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76C5" w14:textId="77777777" w:rsidR="00EB01DF" w:rsidRPr="00A63B80" w:rsidRDefault="00EB01DF" w:rsidP="00EB01DF">
      <w:pPr>
        <w:jc w:val="center"/>
        <w:rPr>
          <w:rFonts w:ascii="Calibri" w:hAnsi="Calibri" w:cs="Calibri"/>
          <w:noProof/>
          <w:lang w:val="en-US" w:eastAsia="en-US"/>
        </w:rPr>
      </w:pPr>
      <w:bookmarkStart w:id="0" w:name="_Hlk202515648"/>
      <w:r>
        <w:rPr>
          <w:rFonts w:ascii="Calibri" w:hAnsi="Calibri" w:cs="Calibri"/>
          <w:noProof/>
        </w:rPr>
        <w:drawing>
          <wp:inline distT="0" distB="0" distL="0" distR="0" wp14:anchorId="49F522E3" wp14:editId="5C483BE6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B80">
        <w:rPr>
          <w:rFonts w:ascii="Calibri" w:hAnsi="Calibri" w:cs="Calibri"/>
          <w:noProof/>
          <w:lang w:val="en-US" w:eastAsia="en-US"/>
        </w:rPr>
        <w:t xml:space="preserve">  </w:t>
      </w:r>
      <w:r w:rsidRPr="00CD2845">
        <w:rPr>
          <w:rFonts w:ascii="Calibri" w:hAnsi="Calibri" w:cs="Calibri"/>
          <w:noProof/>
        </w:rPr>
        <w:drawing>
          <wp:inline distT="0" distB="0" distL="0" distR="0" wp14:anchorId="5A2ED3CD" wp14:editId="518032DE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C42CD" w14:textId="77777777" w:rsidR="00EB01DF" w:rsidRPr="00A63B80" w:rsidRDefault="00EB01DF" w:rsidP="00EB01DF">
      <w:pPr>
        <w:jc w:val="center"/>
        <w:rPr>
          <w:rFonts w:ascii="Calibri" w:hAnsi="Calibri" w:cs="Calibri"/>
          <w:lang w:val="en-US"/>
        </w:rPr>
      </w:pPr>
    </w:p>
    <w:p w14:paraId="4E1B8724" w14:textId="77777777" w:rsidR="00EB01DF" w:rsidRPr="00E825BB" w:rsidRDefault="00EB01DF" w:rsidP="00EB01DF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ARISTOTLE</w:t>
      </w:r>
      <w:r w:rsidRPr="007173CD">
        <w:rPr>
          <w:rFonts w:ascii="Calibri" w:hAnsi="Calibri" w:cs="Calibri"/>
          <w:b/>
          <w:spacing w:val="80"/>
          <w:lang w:val="en-US"/>
        </w:rPr>
        <w:t xml:space="preserve"> </w:t>
      </w:r>
      <w:r>
        <w:rPr>
          <w:rFonts w:ascii="Calibri" w:hAnsi="Calibri" w:cs="Calibri"/>
          <w:b/>
          <w:spacing w:val="80"/>
          <w:lang w:val="en-US"/>
        </w:rPr>
        <w:t>UNIVERSITY OF THESSALONIKI</w:t>
      </w:r>
    </w:p>
    <w:p w14:paraId="111C53A9" w14:textId="77777777" w:rsidR="00EB01DF" w:rsidRPr="00E825BB" w:rsidRDefault="00EB01DF" w:rsidP="00EB01DF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PRESS OFFICE</w:t>
      </w:r>
    </w:p>
    <w:p w14:paraId="06C23D3C" w14:textId="77777777" w:rsidR="00EB01DF" w:rsidRPr="00E825BB" w:rsidRDefault="00EB01DF" w:rsidP="00EB01DF">
      <w:pPr>
        <w:spacing w:line="360" w:lineRule="auto"/>
        <w:jc w:val="center"/>
        <w:rPr>
          <w:rFonts w:ascii="Calibri" w:hAnsi="Calibri" w:cs="Calibri"/>
          <w:lang w:val="en-US"/>
        </w:rPr>
      </w:pPr>
    </w:p>
    <w:p w14:paraId="64B3DB2B" w14:textId="77777777" w:rsidR="00EB01DF" w:rsidRDefault="00EB01DF" w:rsidP="00EB01DF">
      <w:pPr>
        <w:jc w:val="center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en-US"/>
        </w:rPr>
        <w:t>ph</w:t>
      </w:r>
      <w:r w:rsidRPr="001C6C5B">
        <w:rPr>
          <w:rFonts w:ascii="Calibri" w:hAnsi="Calibri" w:cs="Calibri"/>
          <w:lang w:val="pt-PT"/>
        </w:rPr>
        <w:t xml:space="preserve">. </w:t>
      </w:r>
      <w:r>
        <w:rPr>
          <w:rFonts w:ascii="Calibri" w:hAnsi="Calibri" w:cs="Calibri"/>
          <w:lang w:val="pt-PT"/>
        </w:rPr>
        <w:t>(+30)</w:t>
      </w:r>
      <w:r w:rsidRPr="001C6C5B">
        <w:rPr>
          <w:rFonts w:ascii="Calibri" w:hAnsi="Calibri" w:cs="Calibri"/>
          <w:lang w:val="pt-PT"/>
        </w:rPr>
        <w:t>2310</w:t>
      </w:r>
      <w:r>
        <w:rPr>
          <w:rFonts w:ascii="Calibri" w:hAnsi="Calibri" w:cs="Calibri"/>
          <w:lang w:val="pt-PT"/>
        </w:rPr>
        <w:t xml:space="preserve"> 997158</w:t>
      </w:r>
      <w:r w:rsidRPr="007173CD">
        <w:rPr>
          <w:rFonts w:ascii="Calibri" w:hAnsi="Calibri" w:cs="Calibri"/>
          <w:lang w:val="en-US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8" w:history="1">
        <w:r w:rsidRPr="00BC5323">
          <w:rPr>
            <w:rStyle w:val="-"/>
            <w:rFonts w:ascii="Calibri" w:eastAsiaTheme="majorEastAsia" w:hAnsi="Calibri" w:cs="Calibri"/>
            <w:lang w:val="pt-PT"/>
          </w:rPr>
          <w:t>press@auth.gr</w:t>
        </w:r>
      </w:hyperlink>
    </w:p>
    <w:p w14:paraId="62EBFF8C" w14:textId="77777777" w:rsidR="00EB01DF" w:rsidRPr="007173CD" w:rsidRDefault="00EB01DF" w:rsidP="00EB01DF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Administration Building</w:t>
      </w:r>
      <w:r w:rsidRPr="007173CD">
        <w:rPr>
          <w:rFonts w:ascii="Calibri" w:hAnsi="Calibri" w:cs="Calibri"/>
          <w:lang w:val="en-US"/>
        </w:rPr>
        <w:t xml:space="preserve"> «</w:t>
      </w:r>
      <w:r w:rsidRPr="001C6C5B">
        <w:rPr>
          <w:rFonts w:ascii="Calibri" w:hAnsi="Calibri" w:cs="Calibri"/>
        </w:rPr>
        <w:t>Κ</w:t>
      </w:r>
      <w:r w:rsidRPr="007173CD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>Karatheodori</w:t>
      </w:r>
      <w:r w:rsidRPr="007173CD"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  <w:lang w:val="en-US"/>
        </w:rPr>
        <w:t>AUTH</w:t>
      </w:r>
      <w:r w:rsidRPr="007173CD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lang w:val="en-US"/>
        </w:rPr>
        <w:t>P</w:t>
      </w:r>
      <w:r w:rsidRPr="007173CD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C</w:t>
      </w:r>
      <w:r w:rsidRPr="007173CD">
        <w:rPr>
          <w:rFonts w:ascii="Calibri" w:hAnsi="Calibri" w:cs="Calibri"/>
          <w:lang w:val="en-US"/>
        </w:rPr>
        <w:t xml:space="preserve">. 541 24, </w:t>
      </w:r>
      <w:r>
        <w:rPr>
          <w:rFonts w:ascii="Calibri" w:hAnsi="Calibri" w:cs="Calibri"/>
          <w:lang w:val="en-US"/>
        </w:rPr>
        <w:t>Thessaloniki</w:t>
      </w:r>
    </w:p>
    <w:p w14:paraId="12B79287" w14:textId="77777777" w:rsidR="00EB01DF" w:rsidRPr="00E825BB" w:rsidRDefault="00EB01DF" w:rsidP="00EB01DF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3E2C4EDB" wp14:editId="44DA0A17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0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BB472A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Aristoteleio</w:t>
        </w:r>
      </w:hyperlink>
      <w:r w:rsidRPr="00E825BB">
        <w:rPr>
          <w:rStyle w:val="-"/>
          <w:rFonts w:ascii="Calibri" w:eastAsiaTheme="majorEastAsia" w:hAnsi="Calibri" w:cs="Calibri"/>
          <w:b/>
          <w:vertAlign w:val="superscript"/>
          <w:lang w:val="en-US"/>
        </w:rPr>
        <w:t xml:space="preserve"> </w:t>
      </w:r>
      <w:r w:rsidRPr="00BB472A">
        <w:rPr>
          <w:rFonts w:ascii="Calibri" w:hAnsi="Calibri" w:cs="Calibri"/>
          <w:b/>
          <w:noProof/>
        </w:rPr>
        <w:drawing>
          <wp:inline distT="0" distB="0" distL="0" distR="0" wp14:anchorId="7BC1E8B9" wp14:editId="5909EF47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@authuniversity</w:t>
        </w:r>
      </w:hyperlink>
      <w:r w:rsidRPr="00E825BB">
        <w:rPr>
          <w:rFonts w:ascii="Calibri" w:hAnsi="Calibri" w:cs="Calibri"/>
          <w:b/>
          <w:noProof/>
          <w:lang w:val="en-US" w:eastAsia="en-US"/>
        </w:rPr>
        <w:t xml:space="preserve"> </w:t>
      </w:r>
      <w:r>
        <w:rPr>
          <w:rFonts w:ascii="Calibri" w:hAnsi="Calibri" w:cs="Calibri"/>
          <w:b/>
          <w:noProof/>
        </w:rPr>
        <w:drawing>
          <wp:inline distT="0" distB="0" distL="0" distR="0" wp14:anchorId="6D2D4A30" wp14:editId="7D83F3A4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Auth</w:t>
        </w:r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_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University</w:t>
        </w:r>
      </w:hyperlink>
    </w:p>
    <w:p w14:paraId="277CF167" w14:textId="77777777" w:rsidR="00EB01DF" w:rsidRDefault="00EB01DF" w:rsidP="00EB01DF">
      <w:pPr>
        <w:rPr>
          <w:lang w:val="en-US"/>
        </w:rPr>
      </w:pPr>
    </w:p>
    <w:p w14:paraId="7F45C445" w14:textId="77777777" w:rsidR="00EB01DF" w:rsidRDefault="00EB01DF" w:rsidP="00EB01DF">
      <w:pPr>
        <w:rPr>
          <w:lang w:val="en-US"/>
        </w:rPr>
      </w:pPr>
    </w:p>
    <w:p w14:paraId="328792B0" w14:textId="77777777" w:rsidR="00EB01DF" w:rsidRPr="0032371E" w:rsidRDefault="00EB01DF" w:rsidP="00EB01D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2371E">
        <w:rPr>
          <w:rFonts w:asciiTheme="minorHAnsi" w:hAnsiTheme="minorHAnsi" w:cstheme="minorHAnsi"/>
          <w:b/>
          <w:bCs/>
          <w:sz w:val="28"/>
          <w:szCs w:val="28"/>
          <w:lang w:val="en-US"/>
        </w:rPr>
        <w:t>PRESS RELEASE</w:t>
      </w:r>
    </w:p>
    <w:bookmarkEnd w:id="0"/>
    <w:p w14:paraId="16133B16" w14:textId="77777777" w:rsidR="00EB01DF" w:rsidRPr="00135D01" w:rsidRDefault="00EB01DF" w:rsidP="00EB01DF">
      <w:pPr>
        <w:rPr>
          <w:rFonts w:asciiTheme="minorHAnsi" w:hAnsiTheme="minorHAnsi" w:cstheme="minorHAnsi"/>
          <w:lang w:val="en-US"/>
        </w:rPr>
      </w:pPr>
    </w:p>
    <w:p w14:paraId="6D4D5D71" w14:textId="77777777" w:rsidR="00B97C21" w:rsidRPr="00B97C21" w:rsidRDefault="00B97C21" w:rsidP="00B97C2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B97C21">
        <w:rPr>
          <w:rFonts w:ascii="Calibri" w:hAnsi="Calibri" w:cs="Calibri"/>
          <w:b/>
          <w:bCs/>
          <w:sz w:val="28"/>
          <w:szCs w:val="28"/>
          <w:lang w:val="en-US"/>
        </w:rPr>
        <w:t>Commemorative Event for Manolis Andronikos at the Aristotle University</w:t>
      </w:r>
    </w:p>
    <w:p w14:paraId="4C06BA0D" w14:textId="77777777" w:rsidR="00B97C21" w:rsidRPr="00B97C21" w:rsidRDefault="00B97C21" w:rsidP="00B97C2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391C6442" w14:textId="77777777" w:rsidR="00B97C21" w:rsidRPr="00B97C21" w:rsidRDefault="00B97C21" w:rsidP="00B97C21">
      <w:pPr>
        <w:autoSpaceDE w:val="0"/>
        <w:autoSpaceDN w:val="0"/>
        <w:adjustRightInd w:val="0"/>
        <w:jc w:val="right"/>
        <w:rPr>
          <w:rFonts w:ascii="Calibri" w:hAnsi="Calibri" w:cs="Calibri"/>
          <w:lang w:val="en-US"/>
        </w:rPr>
      </w:pPr>
      <w:r w:rsidRPr="00B97C21">
        <w:rPr>
          <w:rFonts w:ascii="Calibri" w:hAnsi="Calibri" w:cs="Calibri"/>
          <w:lang w:val="en-US"/>
        </w:rPr>
        <w:t>Thessaloniki, 9/10/2025</w:t>
      </w:r>
    </w:p>
    <w:p w14:paraId="113F0229" w14:textId="77777777" w:rsidR="00B97C21" w:rsidRPr="00B97C21" w:rsidRDefault="00B97C21" w:rsidP="00B97C2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39428BA1" w14:textId="77777777" w:rsidR="00B97C21" w:rsidRPr="00B97C21" w:rsidRDefault="00B97C21" w:rsidP="00B97C2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B97C21">
        <w:rPr>
          <w:rFonts w:ascii="Calibri" w:hAnsi="Calibri" w:cs="Calibri"/>
          <w:lang w:val="en-US"/>
        </w:rPr>
        <w:t>The Aristotle University Alumni Association is organizing a commemorative event in honor of Manolis Andronikos on Friday, October 17, 2025, at 19:00, in the Ceremony Hall.</w:t>
      </w:r>
    </w:p>
    <w:p w14:paraId="48F363D3" w14:textId="77777777" w:rsidR="00B97C21" w:rsidRPr="00B97C21" w:rsidRDefault="00B97C21" w:rsidP="00B97C2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3C49624E" w14:textId="2AEB9AB6" w:rsidR="00B97C21" w:rsidRPr="00B97C21" w:rsidRDefault="00B97C21" w:rsidP="00B97C2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B97C21">
        <w:rPr>
          <w:rFonts w:ascii="Calibri" w:hAnsi="Calibri" w:cs="Calibri"/>
          <w:lang w:val="en-US"/>
        </w:rPr>
        <w:t>The event is held as part of the celebrations marking the 100th anniversary of the founding and operation of the Aristotle University.</w:t>
      </w:r>
    </w:p>
    <w:p w14:paraId="664D1D34" w14:textId="77777777" w:rsidR="00B97C21" w:rsidRPr="00B97C21" w:rsidRDefault="00B97C21" w:rsidP="00B97C2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3766500C" w14:textId="11111242" w:rsidR="00B97C21" w:rsidRPr="00B97C21" w:rsidRDefault="00B97C21" w:rsidP="00B97C2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B97C21">
        <w:rPr>
          <w:rFonts w:ascii="Calibri" w:hAnsi="Calibri" w:cs="Calibri"/>
          <w:lang w:val="en-US"/>
        </w:rPr>
        <w:t xml:space="preserve">The event will be addressed by the Rector of the Aristotle University, Professor Kyriakos Anastasiadis; the Vice Rector for International Relations, Outreach, Lifelong Learning and Student Welfare, Professor Iakovos Michailidis; the Dean of the School of Philosophy, Professor Konstantinos Tsioumis; the Chair of the </w:t>
      </w:r>
      <w:r>
        <w:rPr>
          <w:rFonts w:ascii="Calibri" w:hAnsi="Calibri" w:cs="Calibri"/>
          <w:lang w:val="en-US"/>
        </w:rPr>
        <w:t>School</w:t>
      </w:r>
      <w:r w:rsidRPr="00B97C21">
        <w:rPr>
          <w:rFonts w:ascii="Calibri" w:hAnsi="Calibri" w:cs="Calibri"/>
          <w:lang w:val="en-US"/>
        </w:rPr>
        <w:t xml:space="preserve"> of History and Archaeology, Professor Athanasios Semoglou; and the President of the Aristotle University Alumni Association, </w:t>
      </w:r>
      <w:r>
        <w:rPr>
          <w:rFonts w:ascii="Calibri" w:hAnsi="Calibri" w:cs="Calibri"/>
          <w:lang w:val="en-US"/>
        </w:rPr>
        <w:t>Honorary</w:t>
      </w:r>
      <w:r w:rsidRPr="00B97C21">
        <w:rPr>
          <w:rFonts w:ascii="Calibri" w:hAnsi="Calibri" w:cs="Calibri"/>
          <w:lang w:val="en-US"/>
        </w:rPr>
        <w:t xml:space="preserve"> Professor Zacharias Skouras.</w:t>
      </w:r>
    </w:p>
    <w:p w14:paraId="6B19B55F" w14:textId="77777777" w:rsidR="00B97C21" w:rsidRPr="00B97C21" w:rsidRDefault="00B97C21" w:rsidP="00B97C2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544FF59F" w14:textId="77777777" w:rsidR="00B97C21" w:rsidRPr="00B97C21" w:rsidRDefault="00B97C21" w:rsidP="00B97C2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B97C21">
        <w:rPr>
          <w:rFonts w:ascii="Calibri" w:hAnsi="Calibri" w:cs="Calibri"/>
          <w:lang w:val="en-US"/>
        </w:rPr>
        <w:t>Admission to the event is open to the public.</w:t>
      </w:r>
    </w:p>
    <w:p w14:paraId="1A8EB532" w14:textId="77777777" w:rsidR="00B97C21" w:rsidRPr="00B97C21" w:rsidRDefault="00B97C21" w:rsidP="00B97C2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4D0D0787" w14:textId="6FFE7693" w:rsidR="00B97C21" w:rsidRPr="002822BC" w:rsidRDefault="00B97C21" w:rsidP="00B97C2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B97C21">
        <w:rPr>
          <w:rFonts w:ascii="Calibri" w:hAnsi="Calibri" w:cs="Calibri"/>
          <w:lang w:val="en-US"/>
        </w:rPr>
        <w:t>The event poster and program are attached.</w:t>
      </w:r>
    </w:p>
    <w:p w14:paraId="55F0D82D" w14:textId="2551C55B" w:rsidR="00EB01DF" w:rsidRPr="00F97A01" w:rsidRDefault="00EB01DF" w:rsidP="00B97C2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F97A01">
        <w:rPr>
          <w:rFonts w:ascii="Calibri" w:hAnsi="Calibri" w:cs="Calibri"/>
          <w:lang w:val="en-US"/>
        </w:rPr>
        <w:t>_____________________________________________</w:t>
      </w:r>
    </w:p>
    <w:p w14:paraId="13A2070C" w14:textId="77777777" w:rsidR="00EB01DF" w:rsidRPr="004610D8" w:rsidRDefault="00EB01DF" w:rsidP="00EB01DF">
      <w:pPr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</w:pPr>
      <w:r w:rsidRPr="000D295D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We kindly request that this event be published, broadcast, and covered by the media</w:t>
      </w:r>
      <w:r w:rsidRPr="00E07E59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.</w:t>
      </w:r>
    </w:p>
    <w:p w14:paraId="422CDD50" w14:textId="77777777" w:rsidR="00E11BE1" w:rsidRPr="00EB01DF" w:rsidRDefault="00E11BE1">
      <w:pPr>
        <w:rPr>
          <w:lang w:val="en-US"/>
        </w:rPr>
      </w:pPr>
    </w:p>
    <w:sectPr w:rsidR="00E11BE1" w:rsidRPr="00EB01DF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206B" w14:textId="77777777" w:rsidR="005D7B7F" w:rsidRDefault="005D7B7F" w:rsidP="00EB01DF">
      <w:r>
        <w:separator/>
      </w:r>
    </w:p>
  </w:endnote>
  <w:endnote w:type="continuationSeparator" w:id="0">
    <w:p w14:paraId="5E71667B" w14:textId="77777777" w:rsidR="005D7B7F" w:rsidRDefault="005D7B7F" w:rsidP="00EB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753435"/>
      <w:docPartObj>
        <w:docPartGallery w:val="Page Numbers (Bottom of Page)"/>
        <w:docPartUnique/>
      </w:docPartObj>
    </w:sdtPr>
    <w:sdtContent>
      <w:p w14:paraId="1BB0E0AB" w14:textId="1F285DA6" w:rsidR="00EB01DF" w:rsidRDefault="00EB01D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233AD" w14:textId="77777777" w:rsidR="00EB01DF" w:rsidRDefault="00EB01D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05AF" w14:textId="77777777" w:rsidR="005D7B7F" w:rsidRDefault="005D7B7F" w:rsidP="00EB01DF">
      <w:r>
        <w:separator/>
      </w:r>
    </w:p>
  </w:footnote>
  <w:footnote w:type="continuationSeparator" w:id="0">
    <w:p w14:paraId="357B1D64" w14:textId="77777777" w:rsidR="005D7B7F" w:rsidRDefault="005D7B7F" w:rsidP="00EB0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1A61"/>
    <w:rsid w:val="00135D01"/>
    <w:rsid w:val="00150BE5"/>
    <w:rsid w:val="002822BC"/>
    <w:rsid w:val="00321A61"/>
    <w:rsid w:val="0038722F"/>
    <w:rsid w:val="005D7B7F"/>
    <w:rsid w:val="005F00B3"/>
    <w:rsid w:val="005F3E8A"/>
    <w:rsid w:val="006138FE"/>
    <w:rsid w:val="00662239"/>
    <w:rsid w:val="00804A26"/>
    <w:rsid w:val="00B97C21"/>
    <w:rsid w:val="00DD30F3"/>
    <w:rsid w:val="00E11BE1"/>
    <w:rsid w:val="00EB01DF"/>
    <w:rsid w:val="00F2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EB3D"/>
  <w15:chartTrackingRefBased/>
  <w15:docId w15:val="{07EB1AAC-526A-44D7-87EC-1A29B780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21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1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1A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1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1A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1A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1A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1A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1A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1A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1A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1A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1A61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1A61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1A6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1A6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1A6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1A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1A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1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1A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1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1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1A6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1A6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1A61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1A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1A61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21A61"/>
    <w:rPr>
      <w:b/>
      <w:bCs/>
      <w:smallCaps/>
      <w:color w:val="365F91" w:themeColor="accent1" w:themeShade="BF"/>
      <w:spacing w:val="5"/>
    </w:rPr>
  </w:style>
  <w:style w:type="character" w:styleId="-">
    <w:name w:val="Hyperlink"/>
    <w:rsid w:val="00EB01DF"/>
    <w:rPr>
      <w:color w:val="0000FF"/>
      <w:u w:val="single"/>
    </w:rPr>
  </w:style>
  <w:style w:type="paragraph" w:styleId="aa">
    <w:name w:val="header"/>
    <w:basedOn w:val="a"/>
    <w:link w:val="Char3"/>
    <w:uiPriority w:val="99"/>
    <w:unhideWhenUsed/>
    <w:rsid w:val="00EB01DF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EB01DF"/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ab">
    <w:name w:val="footer"/>
    <w:basedOn w:val="a"/>
    <w:link w:val="Char4"/>
    <w:uiPriority w:val="99"/>
    <w:unhideWhenUsed/>
    <w:rsid w:val="00EB01DF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EB01DF"/>
    <w:rPr>
      <w:rFonts w:ascii="Times New Roman" w:eastAsia="Times New Roman" w:hAnsi="Times New Roman" w:cs="Times New Roman"/>
      <w:kern w:val="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uth.gr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authuniversit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Aristoteleio/?ref=bookmark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twitter.com/Auth_Universit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P.</dc:creator>
  <cp:keywords/>
  <dc:description/>
  <cp:lastModifiedBy>Athanasios Syroplakis</cp:lastModifiedBy>
  <cp:revision>5</cp:revision>
  <dcterms:created xsi:type="dcterms:W3CDTF">2025-10-07T16:05:00Z</dcterms:created>
  <dcterms:modified xsi:type="dcterms:W3CDTF">2025-10-09T06:11:00Z</dcterms:modified>
</cp:coreProperties>
</file>