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61" w:rsidRDefault="006D5E39">
      <w:pPr>
        <w:jc w:val="center"/>
        <w:rPr>
          <w:rFonts w:ascii="Calibri" w:eastAsia="Calibri" w:hAnsi="Calibri" w:cs="Calibri"/>
        </w:rPr>
      </w:pPr>
      <w:bookmarkStart w:id="0" w:name="_yblw2rtgj4r0" w:colFirst="0" w:colLast="0"/>
      <w:bookmarkEnd w:id="0"/>
      <w:r>
        <w:rPr>
          <w:rFonts w:ascii="Calibri" w:eastAsia="Calibri" w:hAnsi="Calibri" w:cs="Calibri"/>
          <w:noProof/>
          <w:lang w:val="el-GR"/>
        </w:rPr>
        <w:drawing>
          <wp:inline distT="0" distB="0" distL="0" distR="0">
            <wp:extent cx="1057275" cy="876300"/>
            <wp:effectExtent l="0" t="0" r="0" b="0"/>
            <wp:docPr id="1" name="image1.png" descr="LOGOAUTH GR2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AUTH GR2 cop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noProof/>
          <w:lang w:val="el-GR"/>
        </w:rPr>
        <w:drawing>
          <wp:inline distT="0" distB="0" distL="0" distR="0">
            <wp:extent cx="1250389" cy="842811"/>
            <wp:effectExtent l="0" t="0" r="0" b="0"/>
            <wp:docPr id="3" name="image3.png" descr="https://www.auth.gr/wp-content/uploads/Auth_Logos-@300px_blue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www.auth.gr/wp-content/uploads/Auth_Logos-@300px_blue_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3261" w:rsidRDefault="00313261">
      <w:pPr>
        <w:jc w:val="center"/>
        <w:rPr>
          <w:rFonts w:ascii="Calibri" w:eastAsia="Calibri" w:hAnsi="Calibri" w:cs="Calibri"/>
        </w:rPr>
      </w:pPr>
    </w:p>
    <w:p w:rsidR="00313261" w:rsidRDefault="006D5E3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ARISTOTLE UNIVERSITY OF THESSALONIKI</w:t>
      </w:r>
    </w:p>
    <w:p w:rsidR="00313261" w:rsidRDefault="006D5E3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PRESS OFFICE</w:t>
      </w:r>
    </w:p>
    <w:p w:rsidR="00313261" w:rsidRDefault="00313261">
      <w:pPr>
        <w:spacing w:line="360" w:lineRule="auto"/>
        <w:jc w:val="center"/>
        <w:rPr>
          <w:rFonts w:ascii="Calibri" w:eastAsia="Calibri" w:hAnsi="Calibri" w:cs="Calibri"/>
        </w:rPr>
      </w:pPr>
    </w:p>
    <w:p w:rsidR="00313261" w:rsidRDefault="006D5E3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ph. (+30)2310 997158 </w:t>
      </w:r>
      <w:proofErr w:type="spellStart"/>
      <w:r>
        <w:rPr>
          <w:rFonts w:ascii="Calibri" w:eastAsia="Calibri" w:hAnsi="Calibri" w:cs="Calibri"/>
        </w:rPr>
        <w:t>e-mail: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press@auth.gr</w:t>
        </w:r>
        <w:proofErr w:type="spellEnd"/>
      </w:hyperlink>
    </w:p>
    <w:p w:rsidR="00313261" w:rsidRDefault="006D5E3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Administration Building «Κ. </w:t>
      </w:r>
      <w:proofErr w:type="spellStart"/>
      <w:r>
        <w:rPr>
          <w:rFonts w:ascii="Calibri" w:eastAsia="Calibri" w:hAnsi="Calibri" w:cs="Calibri"/>
        </w:rPr>
        <w:t>Karatheodori</w:t>
      </w:r>
      <w:proofErr w:type="spellEnd"/>
      <w:r>
        <w:rPr>
          <w:rFonts w:ascii="Calibri" w:eastAsia="Calibri" w:hAnsi="Calibri" w:cs="Calibri"/>
        </w:rPr>
        <w:t>» AUTH, P.C. 541 24, Thessaloniki</w:t>
      </w:r>
    </w:p>
    <w:p w:rsidR="00313261" w:rsidRDefault="006D5E3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  <w:lang w:val="el-GR"/>
        </w:rPr>
        <w:drawing>
          <wp:inline distT="0" distB="0" distL="0" distR="0">
            <wp:extent cx="162637" cy="162637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0">
        <w:r>
          <w:rPr>
            <w:rFonts w:ascii="Calibri" w:eastAsia="Calibri" w:hAnsi="Calibri" w:cs="Calibri"/>
            <w:b/>
            <w:color w:val="0000FF"/>
            <w:u w:val="single"/>
            <w:vertAlign w:val="superscript"/>
          </w:rPr>
          <w:t>@</w:t>
        </w:r>
        <w:proofErr w:type="spellStart"/>
        <w:r>
          <w:rPr>
            <w:rFonts w:ascii="Calibri" w:eastAsia="Calibri" w:hAnsi="Calibri" w:cs="Calibri"/>
            <w:b/>
            <w:color w:val="0000FF"/>
            <w:u w:val="single"/>
            <w:vertAlign w:val="superscript"/>
          </w:rPr>
          <w:t>Aristoteleio</w:t>
        </w:r>
        <w:proofErr w:type="spellEnd"/>
      </w:hyperlink>
      <w:r>
        <w:rPr>
          <w:rFonts w:ascii="Calibri" w:eastAsia="Calibri" w:hAnsi="Calibri" w:cs="Calibri"/>
          <w:b/>
          <w:color w:val="0000FF"/>
          <w:u w:val="single"/>
          <w:vertAlign w:val="superscript"/>
        </w:rPr>
        <w:t xml:space="preserve"> </w:t>
      </w:r>
      <w:r>
        <w:rPr>
          <w:rFonts w:ascii="Calibri" w:eastAsia="Calibri" w:hAnsi="Calibri" w:cs="Calibri"/>
          <w:b/>
          <w:noProof/>
          <w:lang w:val="el-GR"/>
        </w:rPr>
        <w:drawing>
          <wp:inline distT="0" distB="0" distL="0" distR="0">
            <wp:extent cx="147195" cy="156254"/>
            <wp:effectExtent l="0" t="0" r="0" b="0"/>
            <wp:docPr id="5" name="image5.png" descr="C:\Users\user\Desktop\icon-1562136__3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user\Desktop\icon-1562136__34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2">
        <w:r>
          <w:rPr>
            <w:rFonts w:ascii="Calibri" w:eastAsia="Calibri" w:hAnsi="Calibri" w:cs="Calibri"/>
            <w:b/>
            <w:color w:val="0000FF"/>
            <w:u w:val="single"/>
            <w:vertAlign w:val="superscript"/>
          </w:rPr>
          <w:t>@</w:t>
        </w:r>
        <w:proofErr w:type="spellStart"/>
        <w:r>
          <w:rPr>
            <w:rFonts w:ascii="Calibri" w:eastAsia="Calibri" w:hAnsi="Calibri" w:cs="Calibri"/>
            <w:b/>
            <w:color w:val="0000FF"/>
            <w:u w:val="single"/>
            <w:vertAlign w:val="superscript"/>
          </w:rPr>
          <w:t>authuniversity</w:t>
        </w:r>
        <w:proofErr w:type="spellEnd"/>
      </w:hyperlink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noProof/>
          <w:lang w:val="el-GR"/>
        </w:rPr>
        <w:drawing>
          <wp:inline distT="0" distB="0" distL="0" distR="0">
            <wp:extent cx="148674" cy="148674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4">
        <w:r>
          <w:rPr>
            <w:rFonts w:ascii="Calibri" w:eastAsia="Calibri" w:hAnsi="Calibri" w:cs="Calibri"/>
            <w:b/>
            <w:color w:val="0000FF"/>
            <w:u w:val="single"/>
            <w:vertAlign w:val="superscript"/>
          </w:rPr>
          <w:t>@</w:t>
        </w:r>
        <w:proofErr w:type="spellStart"/>
        <w:r>
          <w:rPr>
            <w:rFonts w:ascii="Calibri" w:eastAsia="Calibri" w:hAnsi="Calibri" w:cs="Calibri"/>
            <w:b/>
            <w:color w:val="0000FF"/>
            <w:u w:val="single"/>
            <w:vertAlign w:val="superscript"/>
          </w:rPr>
          <w:t>Auth_University</w:t>
        </w:r>
        <w:proofErr w:type="spellEnd"/>
      </w:hyperlink>
    </w:p>
    <w:p w:rsidR="00313261" w:rsidRDefault="00313261"/>
    <w:p w:rsidR="00313261" w:rsidRDefault="00313261"/>
    <w:p w:rsidR="00313261" w:rsidRDefault="006D5E39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PRESS RELEASE</w:t>
      </w:r>
    </w:p>
    <w:p w:rsidR="00313261" w:rsidRDefault="00313261">
      <w:pPr>
        <w:rPr>
          <w:rFonts w:ascii="Calibri" w:eastAsia="Calibri" w:hAnsi="Calibri" w:cs="Calibri"/>
        </w:rPr>
      </w:pPr>
    </w:p>
    <w:p w:rsidR="00313261" w:rsidRDefault="006D5E39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AUTH celebrates 100 years with research and innovation at the Thessaloniki International Fair (TIF).</w:t>
      </w:r>
    </w:p>
    <w:p w:rsidR="00313261" w:rsidRDefault="00313261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13261" w:rsidRDefault="005D76E9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Thessaloniki, </w:t>
      </w:r>
      <w:r>
        <w:rPr>
          <w:rFonts w:ascii="Calibri" w:eastAsia="Calibri" w:hAnsi="Calibri" w:cs="Calibri"/>
          <w:lang w:val="el-GR"/>
        </w:rPr>
        <w:t>5</w:t>
      </w:r>
      <w:bookmarkStart w:id="1" w:name="_GoBack"/>
      <w:bookmarkEnd w:id="1"/>
      <w:r w:rsidR="006D5E39">
        <w:rPr>
          <w:rFonts w:ascii="Calibri" w:eastAsia="Calibri" w:hAnsi="Calibri" w:cs="Calibri"/>
        </w:rPr>
        <w:t>/9/2025</w:t>
      </w:r>
    </w:p>
    <w:p w:rsidR="00313261" w:rsidRDefault="00313261">
      <w:pPr>
        <w:rPr>
          <w:rFonts w:ascii="Calibri" w:eastAsia="Calibri" w:hAnsi="Calibri" w:cs="Calibri"/>
        </w:rPr>
      </w:pPr>
    </w:p>
    <w:p w:rsidR="00313261" w:rsidRDefault="006D5E3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Aristotle University of Thessaloniki (AUTH) actively participates in the 89th Thessaloniki International Fair (TIF), taking place </w:t>
      </w:r>
      <w:r>
        <w:rPr>
          <w:rFonts w:ascii="Calibri" w:eastAsia="Calibri" w:hAnsi="Calibri" w:cs="Calibri"/>
        </w:rPr>
        <w:t>from September 6 to 14, 2025. The university showcases its academic and research achievements through innovative exhibits, cutting-edge applications, research programs, and by organizing a series of parallel events.</w:t>
      </w:r>
    </w:p>
    <w:p w:rsidR="00313261" w:rsidRDefault="00313261">
      <w:pPr>
        <w:jc w:val="both"/>
        <w:rPr>
          <w:rFonts w:ascii="Calibri" w:eastAsia="Calibri" w:hAnsi="Calibri" w:cs="Calibri"/>
        </w:rPr>
      </w:pPr>
    </w:p>
    <w:p w:rsidR="00313261" w:rsidRDefault="006D5E3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AUTH’s presence at the Fair offers visi</w:t>
      </w:r>
      <w:r>
        <w:rPr>
          <w:rFonts w:ascii="Calibri" w:eastAsia="Calibri" w:hAnsi="Calibri" w:cs="Calibri"/>
        </w:rPr>
        <w:t xml:space="preserve">tors a valuable opportunity to discover the latest developments in research and technology. Guests can explore educational programs and institutional structures, experience up-close a range of innovative applications, constructions, and digital platforms, </w:t>
      </w:r>
      <w:r>
        <w:rPr>
          <w:rFonts w:ascii="Calibri" w:eastAsia="Calibri" w:hAnsi="Calibri" w:cs="Calibri"/>
        </w:rPr>
        <w:t>and learn about products developed by spin-off companies. The pavilion also provides a space for visitors to engage directly with distinguished scientific and student teams, and to participate in original presentations and thought-provoking discussions.</w:t>
      </w:r>
    </w:p>
    <w:p w:rsidR="00313261" w:rsidRDefault="00313261">
      <w:pPr>
        <w:jc w:val="both"/>
        <w:rPr>
          <w:rFonts w:ascii="Calibri" w:eastAsia="Calibri" w:hAnsi="Calibri" w:cs="Calibri"/>
        </w:rPr>
      </w:pPr>
    </w:p>
    <w:p w:rsidR="00313261" w:rsidRDefault="006D5E3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he official opening of AUTH’s pavilion will take place on Sunday, September 7 at 11:00 a.m. in Pavilion 17 ("</w:t>
      </w:r>
      <w:proofErr w:type="spellStart"/>
      <w:r>
        <w:rPr>
          <w:rFonts w:ascii="Calibri" w:eastAsia="Calibri" w:hAnsi="Calibri" w:cs="Calibri"/>
        </w:rPr>
        <w:t>Akademia</w:t>
      </w:r>
      <w:proofErr w:type="spellEnd"/>
      <w:r>
        <w:rPr>
          <w:rFonts w:ascii="Calibri" w:eastAsia="Calibri" w:hAnsi="Calibri" w:cs="Calibri"/>
        </w:rPr>
        <w:t>"), stand 34.</w:t>
      </w:r>
    </w:p>
    <w:p w:rsidR="00313261" w:rsidRDefault="00313261">
      <w:pPr>
        <w:jc w:val="both"/>
        <w:rPr>
          <w:rFonts w:ascii="Calibri" w:eastAsia="Calibri" w:hAnsi="Calibri" w:cs="Calibri"/>
        </w:rPr>
      </w:pPr>
    </w:p>
    <w:p w:rsidR="00313261" w:rsidRDefault="006D5E3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mark its 100th anniversary, AUTH will also present a special commemorative exhibition space at Pavilion 17 ("</w:t>
      </w:r>
      <w:proofErr w:type="spellStart"/>
      <w:r>
        <w:rPr>
          <w:rFonts w:ascii="Calibri" w:eastAsia="Calibri" w:hAnsi="Calibri" w:cs="Calibri"/>
        </w:rPr>
        <w:t>Akademia</w:t>
      </w:r>
      <w:proofErr w:type="spellEnd"/>
      <w:r>
        <w:rPr>
          <w:rFonts w:ascii="Calibri" w:eastAsia="Calibri" w:hAnsi="Calibri" w:cs="Calibri"/>
        </w:rPr>
        <w:t xml:space="preserve">"), </w:t>
      </w:r>
      <w:r>
        <w:rPr>
          <w:rFonts w:ascii="Calibri" w:eastAsia="Calibri" w:hAnsi="Calibri" w:cs="Calibri"/>
        </w:rPr>
        <w:t>stand 44.</w:t>
      </w:r>
    </w:p>
    <w:p w:rsidR="00313261" w:rsidRDefault="00313261">
      <w:pPr>
        <w:jc w:val="both"/>
        <w:rPr>
          <w:rFonts w:ascii="Calibri" w:eastAsia="Calibri" w:hAnsi="Calibri" w:cs="Calibri"/>
        </w:rPr>
      </w:pPr>
    </w:p>
    <w:p w:rsidR="00313261" w:rsidRDefault="006D5E3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Additionally, visitors will have the opportunity to attend events hosted in the designated area for parallel activities, also located in Pavilion 17.</w:t>
      </w:r>
    </w:p>
    <w:p w:rsidR="00313261" w:rsidRDefault="00313261">
      <w:pPr>
        <w:jc w:val="both"/>
        <w:rPr>
          <w:rFonts w:ascii="Calibri" w:eastAsia="Calibri" w:hAnsi="Calibri" w:cs="Calibri"/>
        </w:rPr>
      </w:pPr>
    </w:p>
    <w:p w:rsidR="00313261" w:rsidRDefault="006D5E39">
      <w:pPr>
        <w:jc w:val="both"/>
      </w:pPr>
      <w:r>
        <w:rPr>
          <w:rFonts w:ascii="Calibri" w:eastAsia="Calibri" w:hAnsi="Calibri" w:cs="Calibri"/>
        </w:rPr>
        <w:t>A detailed catalog of AUTH’s exhibits and the full schedule of parallel events is attached.</w:t>
      </w:r>
    </w:p>
    <w:p w:rsidR="00313261" w:rsidRDefault="006D5E3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___________________________________________________</w:t>
      </w:r>
    </w:p>
    <w:p w:rsidR="00313261" w:rsidRDefault="006D5E39">
      <w:pPr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>We kindly request that this event be published, broadcast, and covered by the media.</w:t>
      </w:r>
    </w:p>
    <w:p w:rsidR="00313261" w:rsidRDefault="00313261"/>
    <w:sectPr w:rsidR="00313261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E39" w:rsidRDefault="006D5E39">
      <w:r>
        <w:separator/>
      </w:r>
    </w:p>
  </w:endnote>
  <w:endnote w:type="continuationSeparator" w:id="0">
    <w:p w:rsidR="006D5E39" w:rsidRDefault="006D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61" w:rsidRDefault="006D5E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D76E9">
      <w:rPr>
        <w:color w:val="000000"/>
      </w:rPr>
      <w:fldChar w:fldCharType="separate"/>
    </w:r>
    <w:r w:rsidR="005D76E9">
      <w:rPr>
        <w:noProof/>
        <w:color w:val="000000"/>
      </w:rPr>
      <w:t>1</w:t>
    </w:r>
    <w:r>
      <w:rPr>
        <w:color w:val="000000"/>
      </w:rPr>
      <w:fldChar w:fldCharType="end"/>
    </w:r>
  </w:p>
  <w:p w:rsidR="00313261" w:rsidRDefault="003132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E39" w:rsidRDefault="006D5E39">
      <w:r>
        <w:separator/>
      </w:r>
    </w:p>
  </w:footnote>
  <w:footnote w:type="continuationSeparator" w:id="0">
    <w:p w:rsidR="006D5E39" w:rsidRDefault="006D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61" w:rsidRDefault="003132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61"/>
    <w:rsid w:val="00313261"/>
    <w:rsid w:val="005D76E9"/>
    <w:rsid w:val="006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046C"/>
  <w15:docId w15:val="{13440814-23D6-42A2-AF1C-86FD2119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Cambria" w:eastAsia="Cambria" w:hAnsi="Cambria" w:cs="Cambria"/>
      <w:color w:val="36609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Cambria" w:eastAsia="Cambria" w:hAnsi="Cambria" w:cs="Cambria"/>
      <w:color w:val="36609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36609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366091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80"/>
    </w:pPr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uth.gr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instagram.com/authuniversity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Aristoteleio/?ref=bookmark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elenlou@outlook.com.gr</cp:lastModifiedBy>
  <cp:revision>2</cp:revision>
  <dcterms:created xsi:type="dcterms:W3CDTF">2025-09-04T17:23:00Z</dcterms:created>
  <dcterms:modified xsi:type="dcterms:W3CDTF">2025-09-04T17:23:00Z</dcterms:modified>
</cp:coreProperties>
</file>