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C8D8" w14:textId="77777777" w:rsidR="00112F50" w:rsidRPr="00112F50" w:rsidRDefault="00112F50" w:rsidP="00112F50">
      <w:pPr>
        <w:jc w:val="center"/>
        <w:rPr>
          <w:rFonts w:ascii="Aptos" w:hAnsi="Aptos"/>
          <w:b/>
          <w:bCs/>
          <w:sz w:val="24"/>
          <w:szCs w:val="24"/>
          <w:lang w:val="en-US"/>
        </w:rPr>
      </w:pPr>
      <w:r w:rsidRPr="00112F50">
        <w:rPr>
          <w:rFonts w:ascii="Aptos" w:hAnsi="Aptos"/>
          <w:b/>
          <w:bCs/>
          <w:sz w:val="24"/>
          <w:szCs w:val="24"/>
          <w:lang w:val="en-US"/>
        </w:rPr>
        <w:t>Short Biographies of the Speakers</w:t>
      </w:r>
    </w:p>
    <w:p w14:paraId="18540E78" w14:textId="245F7943" w:rsidR="00112F50" w:rsidRPr="00112F50" w:rsidRDefault="00112F50" w:rsidP="00112F50">
      <w:pPr>
        <w:jc w:val="both"/>
        <w:rPr>
          <w:rFonts w:ascii="Aptos" w:hAnsi="Aptos"/>
          <w:b/>
          <w:bCs/>
          <w:sz w:val="24"/>
          <w:szCs w:val="24"/>
          <w:u w:val="single"/>
          <w:lang w:val="en-US"/>
        </w:rPr>
      </w:pPr>
      <w:r w:rsidRPr="00112F50">
        <w:rPr>
          <w:rFonts w:ascii="Aptos" w:hAnsi="Aptos"/>
          <w:b/>
          <w:bCs/>
          <w:sz w:val="24"/>
          <w:szCs w:val="24"/>
          <w:u w:val="single"/>
          <w:lang w:val="en-US"/>
        </w:rPr>
        <w:t xml:space="preserve">Kostas </w:t>
      </w:r>
      <w:proofErr w:type="spellStart"/>
      <w:r w:rsidRPr="00112F50">
        <w:rPr>
          <w:rFonts w:ascii="Aptos" w:hAnsi="Aptos"/>
          <w:b/>
          <w:bCs/>
          <w:sz w:val="24"/>
          <w:szCs w:val="24"/>
          <w:u w:val="single"/>
          <w:lang w:val="en-US"/>
        </w:rPr>
        <w:t>Arkolakis</w:t>
      </w:r>
      <w:proofErr w:type="spellEnd"/>
    </w:p>
    <w:p w14:paraId="1EBA873F" w14:textId="7DBBCC70" w:rsidR="00112F50" w:rsidRPr="00112F50" w:rsidRDefault="00112F50" w:rsidP="00112F50">
      <w:pPr>
        <w:jc w:val="both"/>
        <w:rPr>
          <w:rFonts w:ascii="Aptos" w:hAnsi="Aptos"/>
          <w:sz w:val="24"/>
          <w:szCs w:val="24"/>
          <w:lang w:val="en-US"/>
        </w:rPr>
      </w:pPr>
      <w:r w:rsidRPr="00112F50">
        <w:rPr>
          <w:rFonts w:ascii="Aptos" w:hAnsi="Aptos"/>
          <w:sz w:val="24"/>
          <w:szCs w:val="24"/>
          <w:lang w:val="en-US"/>
        </w:rPr>
        <w:t xml:space="preserve">Kostas </w:t>
      </w:r>
      <w:proofErr w:type="spellStart"/>
      <w:r w:rsidRPr="00112F50">
        <w:rPr>
          <w:rFonts w:ascii="Aptos" w:hAnsi="Aptos"/>
          <w:sz w:val="24"/>
          <w:szCs w:val="24"/>
          <w:lang w:val="en-US"/>
        </w:rPr>
        <w:t>Arkolakis</w:t>
      </w:r>
      <w:proofErr w:type="spellEnd"/>
      <w:r w:rsidRPr="00112F50">
        <w:rPr>
          <w:rFonts w:ascii="Aptos" w:hAnsi="Aptos"/>
          <w:sz w:val="24"/>
          <w:szCs w:val="24"/>
          <w:lang w:val="en-US"/>
        </w:rPr>
        <w:t xml:space="preserve"> is a Professor of Economics at Yale University and Co-Director of the Yale Center for Geospatial Solutions.</w:t>
      </w:r>
    </w:p>
    <w:p w14:paraId="74E33E58" w14:textId="77777777" w:rsidR="00112F50" w:rsidRPr="00112F50" w:rsidRDefault="00112F50" w:rsidP="00112F50">
      <w:pPr>
        <w:jc w:val="both"/>
        <w:rPr>
          <w:rFonts w:ascii="Aptos" w:hAnsi="Aptos"/>
          <w:sz w:val="24"/>
          <w:szCs w:val="24"/>
          <w:lang w:val="en-US"/>
        </w:rPr>
      </w:pPr>
      <w:r w:rsidRPr="00112F50">
        <w:rPr>
          <w:rFonts w:ascii="Aptos" w:hAnsi="Aptos"/>
          <w:sz w:val="24"/>
          <w:szCs w:val="24"/>
          <w:lang w:val="en-US"/>
        </w:rPr>
        <w:t>He graduated from the Department of Economics at Aristotle University in 2002 and pursued his graduate and doctoral studies at the University of Minnesota in the U.S. He has been teaching at Yale since 2007 and has served as a visiting professor at leading universities. He is a Fellow of the Econometric Society, an Economic Theory Fellow, editor of the Journal of International Economics, and a recipient of the Bodossaki Award. His research focuses on international trade, macroeconomics, and economic geography.</w:t>
      </w:r>
    </w:p>
    <w:p w14:paraId="4CDBBA97" w14:textId="77777777" w:rsidR="00112F50" w:rsidRPr="00112F50" w:rsidRDefault="00112F50" w:rsidP="00112F50">
      <w:pPr>
        <w:jc w:val="both"/>
        <w:rPr>
          <w:rFonts w:ascii="Aptos" w:hAnsi="Aptos"/>
          <w:sz w:val="24"/>
          <w:szCs w:val="24"/>
          <w:lang w:val="en-US"/>
        </w:rPr>
      </w:pPr>
    </w:p>
    <w:p w14:paraId="14E938B7" w14:textId="289EECDF" w:rsidR="00112F50" w:rsidRPr="00112F50" w:rsidRDefault="00112F50" w:rsidP="00112F50">
      <w:pPr>
        <w:jc w:val="both"/>
        <w:rPr>
          <w:rFonts w:ascii="Aptos" w:hAnsi="Aptos"/>
          <w:b/>
          <w:bCs/>
          <w:sz w:val="24"/>
          <w:szCs w:val="24"/>
          <w:u w:val="single"/>
          <w:lang w:val="en-US"/>
        </w:rPr>
      </w:pPr>
      <w:r w:rsidRPr="00112F50">
        <w:rPr>
          <w:rFonts w:ascii="Aptos" w:hAnsi="Aptos"/>
          <w:b/>
          <w:bCs/>
          <w:sz w:val="24"/>
          <w:szCs w:val="24"/>
          <w:u w:val="single"/>
          <w:lang w:val="en-US"/>
        </w:rPr>
        <w:t xml:space="preserve">Michail </w:t>
      </w:r>
      <w:proofErr w:type="spellStart"/>
      <w:r w:rsidRPr="00112F50">
        <w:rPr>
          <w:rFonts w:ascii="Aptos" w:hAnsi="Aptos"/>
          <w:b/>
          <w:bCs/>
          <w:sz w:val="24"/>
          <w:szCs w:val="24"/>
          <w:u w:val="single"/>
          <w:lang w:val="en-US"/>
        </w:rPr>
        <w:t>Gatzoulis</w:t>
      </w:r>
      <w:proofErr w:type="spellEnd"/>
    </w:p>
    <w:p w14:paraId="4F29FFCC" w14:textId="73F1F2C3" w:rsidR="00112F50" w:rsidRPr="00112F50" w:rsidRDefault="00112F50" w:rsidP="00112F50">
      <w:pPr>
        <w:jc w:val="both"/>
        <w:rPr>
          <w:rFonts w:ascii="Aptos" w:hAnsi="Aptos"/>
          <w:sz w:val="24"/>
          <w:szCs w:val="24"/>
          <w:lang w:val="en-US"/>
        </w:rPr>
      </w:pPr>
      <w:r w:rsidRPr="00112F50">
        <w:rPr>
          <w:rFonts w:ascii="Aptos" w:hAnsi="Aptos"/>
          <w:sz w:val="24"/>
          <w:szCs w:val="24"/>
          <w:lang w:val="en-US"/>
        </w:rPr>
        <w:t xml:space="preserve">Michail </w:t>
      </w:r>
      <w:proofErr w:type="spellStart"/>
      <w:r w:rsidRPr="00112F50">
        <w:rPr>
          <w:rFonts w:ascii="Aptos" w:hAnsi="Aptos"/>
          <w:sz w:val="24"/>
          <w:szCs w:val="24"/>
          <w:lang w:val="en-US"/>
        </w:rPr>
        <w:t>Gatzoulis</w:t>
      </w:r>
      <w:proofErr w:type="spellEnd"/>
      <w:r w:rsidRPr="00112F50">
        <w:rPr>
          <w:rFonts w:ascii="Aptos" w:hAnsi="Aptos"/>
          <w:sz w:val="24"/>
          <w:szCs w:val="24"/>
          <w:lang w:val="en-US"/>
        </w:rPr>
        <w:t xml:space="preserve"> is a Professor of Cardiology at Imperial College London and Academic Lead of the Adult Congenital Heart Centre and the Centre for Pulmonary Hypertension at Royal Brompton Hospital.</w:t>
      </w:r>
    </w:p>
    <w:p w14:paraId="194705F6" w14:textId="77777777" w:rsidR="00112F50" w:rsidRPr="00112F50" w:rsidRDefault="00112F50" w:rsidP="00112F50">
      <w:pPr>
        <w:jc w:val="both"/>
        <w:rPr>
          <w:rFonts w:ascii="Aptos" w:hAnsi="Aptos"/>
          <w:sz w:val="24"/>
          <w:szCs w:val="24"/>
          <w:lang w:val="en-US"/>
        </w:rPr>
      </w:pPr>
      <w:r w:rsidRPr="00112F50">
        <w:rPr>
          <w:rFonts w:ascii="Aptos" w:hAnsi="Aptos"/>
          <w:sz w:val="24"/>
          <w:szCs w:val="24"/>
          <w:lang w:val="en-US"/>
        </w:rPr>
        <w:t>He graduated from the School of Medicine at Aristotle University and completed his postgraduate studies in London and Toronto. He served as President of the International Society for Adult Congenital Heart Disease and is a member of several international scientific committees. He has authored over 150 scientific publications in leading journals, including Nature, The Lancet, and the New England Journal of Medicine.</w:t>
      </w:r>
    </w:p>
    <w:p w14:paraId="54BC6178" w14:textId="77777777" w:rsidR="00112F50" w:rsidRPr="00112F50" w:rsidRDefault="00112F50" w:rsidP="00112F50">
      <w:pPr>
        <w:jc w:val="both"/>
        <w:rPr>
          <w:rFonts w:ascii="Aptos" w:hAnsi="Aptos"/>
          <w:sz w:val="24"/>
          <w:szCs w:val="24"/>
          <w:lang w:val="en-US"/>
        </w:rPr>
      </w:pPr>
    </w:p>
    <w:p w14:paraId="02C1C605" w14:textId="23FB152F" w:rsidR="00112F50" w:rsidRPr="00112F50" w:rsidRDefault="00112F50" w:rsidP="00112F50">
      <w:pPr>
        <w:jc w:val="both"/>
        <w:rPr>
          <w:rFonts w:ascii="Aptos" w:hAnsi="Aptos"/>
          <w:b/>
          <w:bCs/>
          <w:sz w:val="24"/>
          <w:szCs w:val="24"/>
          <w:u w:val="single"/>
          <w:lang w:val="en-US"/>
        </w:rPr>
      </w:pPr>
      <w:r w:rsidRPr="00112F50">
        <w:rPr>
          <w:rFonts w:ascii="Aptos" w:hAnsi="Aptos"/>
          <w:b/>
          <w:bCs/>
          <w:sz w:val="24"/>
          <w:szCs w:val="24"/>
          <w:u w:val="single"/>
          <w:lang w:val="en-US"/>
        </w:rPr>
        <w:t xml:space="preserve">Dimitris Ch. </w:t>
      </w:r>
      <w:proofErr w:type="spellStart"/>
      <w:r w:rsidRPr="00112F50">
        <w:rPr>
          <w:rFonts w:ascii="Aptos" w:hAnsi="Aptos"/>
          <w:b/>
          <w:bCs/>
          <w:sz w:val="24"/>
          <w:szCs w:val="24"/>
          <w:u w:val="single"/>
          <w:lang w:val="en-US"/>
        </w:rPr>
        <w:t>Lagoudas</w:t>
      </w:r>
      <w:proofErr w:type="spellEnd"/>
    </w:p>
    <w:p w14:paraId="5F59E333" w14:textId="726866BE" w:rsidR="00112F50" w:rsidRPr="00112F50" w:rsidRDefault="00112F50" w:rsidP="00112F50">
      <w:pPr>
        <w:jc w:val="both"/>
        <w:rPr>
          <w:rFonts w:ascii="Aptos" w:hAnsi="Aptos"/>
          <w:sz w:val="24"/>
          <w:szCs w:val="24"/>
          <w:lang w:val="en-US"/>
        </w:rPr>
      </w:pPr>
      <w:r w:rsidRPr="00112F50">
        <w:rPr>
          <w:rFonts w:ascii="Aptos" w:hAnsi="Aptos"/>
          <w:sz w:val="24"/>
          <w:szCs w:val="24"/>
          <w:lang w:val="en-US"/>
        </w:rPr>
        <w:t xml:space="preserve">Dimitris Ch. </w:t>
      </w:r>
      <w:proofErr w:type="spellStart"/>
      <w:r w:rsidRPr="00112F50">
        <w:rPr>
          <w:rFonts w:ascii="Aptos" w:hAnsi="Aptos"/>
          <w:sz w:val="24"/>
          <w:szCs w:val="24"/>
          <w:lang w:val="en-US"/>
        </w:rPr>
        <w:t>Lagoudas</w:t>
      </w:r>
      <w:proofErr w:type="spellEnd"/>
      <w:r w:rsidRPr="00112F50">
        <w:rPr>
          <w:rFonts w:ascii="Aptos" w:hAnsi="Aptos"/>
          <w:sz w:val="24"/>
          <w:szCs w:val="24"/>
          <w:lang w:val="en-US"/>
        </w:rPr>
        <w:t xml:space="preserve"> is a Professor and Chair of the Department of Aerospace Engineering at Texas A&amp;M University and holds the Robert C. “Bud” Hagner Chair of Engineering.</w:t>
      </w:r>
    </w:p>
    <w:p w14:paraId="166DF272" w14:textId="77777777" w:rsidR="00112F50" w:rsidRPr="00112F50" w:rsidRDefault="00112F50" w:rsidP="00112F50">
      <w:pPr>
        <w:jc w:val="both"/>
        <w:rPr>
          <w:rFonts w:ascii="Aptos" w:hAnsi="Aptos"/>
          <w:sz w:val="24"/>
          <w:szCs w:val="24"/>
          <w:lang w:val="en-US"/>
        </w:rPr>
      </w:pPr>
      <w:r w:rsidRPr="00112F50">
        <w:rPr>
          <w:rFonts w:ascii="Aptos" w:hAnsi="Aptos"/>
          <w:sz w:val="24"/>
          <w:szCs w:val="24"/>
          <w:lang w:val="en-US"/>
        </w:rPr>
        <w:t>He is a graduate and Honorary Doctor of the Department of Mechanical Engineering at Aristotle University. His expertise lies in multifunctional materials, especially shape memory alloys. He has authored more than 600 scientific papers and the most widely used textbook on shape memory alloys. He has received the ASME Adaptive Structures and Material Systems Prize (2006) and the Smart Structures and Materials Lifetime Achievement Award (2011). He is a Fellow of AIAA, ASME, and SES.</w:t>
      </w:r>
    </w:p>
    <w:p w14:paraId="51DE3E87" w14:textId="1DED613D" w:rsidR="00112F50" w:rsidRPr="00112F50" w:rsidRDefault="00112F50" w:rsidP="00112F50">
      <w:pPr>
        <w:jc w:val="both"/>
        <w:rPr>
          <w:rFonts w:ascii="Aptos" w:hAnsi="Aptos"/>
          <w:b/>
          <w:bCs/>
          <w:sz w:val="24"/>
          <w:szCs w:val="24"/>
          <w:u w:val="single"/>
          <w:lang w:val="en-US"/>
        </w:rPr>
      </w:pPr>
      <w:r w:rsidRPr="00112F50">
        <w:rPr>
          <w:rFonts w:ascii="Aptos" w:hAnsi="Aptos"/>
          <w:b/>
          <w:bCs/>
          <w:sz w:val="24"/>
          <w:szCs w:val="24"/>
          <w:u w:val="single"/>
          <w:lang w:val="en-US"/>
        </w:rPr>
        <w:lastRenderedPageBreak/>
        <w:t>Vasilis Ntziachristos</w:t>
      </w:r>
    </w:p>
    <w:p w14:paraId="7DA8F3AC" w14:textId="2A3A697B" w:rsidR="00112F50" w:rsidRPr="00112F50" w:rsidRDefault="00112F50" w:rsidP="00112F50">
      <w:pPr>
        <w:jc w:val="both"/>
        <w:rPr>
          <w:rFonts w:ascii="Aptos" w:hAnsi="Aptos"/>
          <w:sz w:val="24"/>
          <w:szCs w:val="24"/>
          <w:lang w:val="en-US"/>
        </w:rPr>
      </w:pPr>
      <w:r w:rsidRPr="00112F50">
        <w:rPr>
          <w:rFonts w:ascii="Aptos" w:hAnsi="Aptos"/>
          <w:sz w:val="24"/>
          <w:szCs w:val="24"/>
          <w:lang w:val="en-US"/>
        </w:rPr>
        <w:t>Vasilis Ntziachristos is a Professor of Medicine and Electrical Engineering at the Technical University of Munich (TUM) and Director of the Institute for Biological and Medical Imaging at Helmholtz Munich.</w:t>
      </w:r>
    </w:p>
    <w:p w14:paraId="55991867" w14:textId="77777777" w:rsidR="00112F50" w:rsidRPr="00112F50" w:rsidRDefault="00112F50" w:rsidP="00112F50">
      <w:pPr>
        <w:jc w:val="both"/>
        <w:rPr>
          <w:rFonts w:ascii="Aptos" w:hAnsi="Aptos"/>
          <w:sz w:val="24"/>
          <w:szCs w:val="24"/>
          <w:lang w:val="en-US"/>
        </w:rPr>
      </w:pPr>
      <w:r w:rsidRPr="00112F50">
        <w:rPr>
          <w:rFonts w:ascii="Aptos" w:hAnsi="Aptos"/>
          <w:sz w:val="24"/>
          <w:szCs w:val="24"/>
          <w:lang w:val="en-US"/>
        </w:rPr>
        <w:t xml:space="preserve">He graduated from the Department of Electrical Engineering at Aristotle University and earned his PhD from the University of Pennsylvania. He previously served as a Professor at Harvard and Director of a laboratory at Massachusetts General Hospital. He founded the journal </w:t>
      </w:r>
      <w:proofErr w:type="spellStart"/>
      <w:r w:rsidRPr="00112F50">
        <w:rPr>
          <w:rFonts w:ascii="Aptos" w:hAnsi="Aptos"/>
          <w:sz w:val="24"/>
          <w:szCs w:val="24"/>
          <w:lang w:val="en-US"/>
        </w:rPr>
        <w:t>Photoacoustics</w:t>
      </w:r>
      <w:proofErr w:type="spellEnd"/>
      <w:r w:rsidRPr="00112F50">
        <w:rPr>
          <w:rFonts w:ascii="Aptos" w:hAnsi="Aptos"/>
          <w:sz w:val="24"/>
          <w:szCs w:val="24"/>
          <w:lang w:val="en-US"/>
        </w:rPr>
        <w:t xml:space="preserve"> and has received numerous international awards, including the Leibniz Prize (2013) and the Karl Heinz </w:t>
      </w:r>
      <w:proofErr w:type="spellStart"/>
      <w:r w:rsidRPr="00112F50">
        <w:rPr>
          <w:rFonts w:ascii="Aptos" w:hAnsi="Aptos"/>
          <w:sz w:val="24"/>
          <w:szCs w:val="24"/>
          <w:lang w:val="en-US"/>
        </w:rPr>
        <w:t>Beckurts</w:t>
      </w:r>
      <w:proofErr w:type="spellEnd"/>
      <w:r w:rsidRPr="00112F50">
        <w:rPr>
          <w:rFonts w:ascii="Aptos" w:hAnsi="Aptos"/>
          <w:sz w:val="24"/>
          <w:szCs w:val="24"/>
          <w:lang w:val="en-US"/>
        </w:rPr>
        <w:t xml:space="preserve"> Prize (2021). In 2024, he was elected a member of the German National Academy of Sciences Leopoldina.</w:t>
      </w:r>
    </w:p>
    <w:p w14:paraId="6D49F843" w14:textId="77777777" w:rsidR="00112F50" w:rsidRPr="00112F50" w:rsidRDefault="00112F50" w:rsidP="00112F50">
      <w:pPr>
        <w:jc w:val="both"/>
        <w:rPr>
          <w:rFonts w:ascii="Aptos" w:hAnsi="Aptos"/>
          <w:sz w:val="24"/>
          <w:szCs w:val="24"/>
          <w:lang w:val="en-US"/>
        </w:rPr>
      </w:pPr>
    </w:p>
    <w:p w14:paraId="5119A0F7" w14:textId="36B81490" w:rsidR="00112F50" w:rsidRPr="00112F50" w:rsidRDefault="00112F50" w:rsidP="00112F50">
      <w:pPr>
        <w:jc w:val="both"/>
        <w:rPr>
          <w:rFonts w:ascii="Aptos" w:hAnsi="Aptos"/>
          <w:b/>
          <w:bCs/>
          <w:sz w:val="24"/>
          <w:szCs w:val="24"/>
          <w:u w:val="single"/>
          <w:lang w:val="en-US"/>
        </w:rPr>
      </w:pPr>
      <w:r w:rsidRPr="00112F50">
        <w:rPr>
          <w:rFonts w:ascii="Aptos" w:hAnsi="Aptos"/>
          <w:b/>
          <w:bCs/>
          <w:sz w:val="24"/>
          <w:szCs w:val="24"/>
          <w:u w:val="single"/>
          <w:lang w:val="en-US"/>
        </w:rPr>
        <w:t xml:space="preserve">Theodoros </w:t>
      </w:r>
      <w:proofErr w:type="spellStart"/>
      <w:r w:rsidRPr="00112F50">
        <w:rPr>
          <w:rFonts w:ascii="Aptos" w:hAnsi="Aptos"/>
          <w:b/>
          <w:bCs/>
          <w:sz w:val="24"/>
          <w:szCs w:val="24"/>
          <w:u w:val="single"/>
          <w:lang w:val="en-US"/>
        </w:rPr>
        <w:t>Papangelis</w:t>
      </w:r>
      <w:proofErr w:type="spellEnd"/>
    </w:p>
    <w:p w14:paraId="5AA8C315" w14:textId="4EF9A304" w:rsidR="00112F50" w:rsidRPr="00112F50" w:rsidRDefault="00112F50" w:rsidP="00112F50">
      <w:pPr>
        <w:jc w:val="both"/>
        <w:rPr>
          <w:rFonts w:ascii="Aptos" w:hAnsi="Aptos"/>
          <w:sz w:val="24"/>
          <w:szCs w:val="24"/>
          <w:lang w:val="en-US"/>
        </w:rPr>
      </w:pPr>
      <w:r w:rsidRPr="00112F50">
        <w:rPr>
          <w:rFonts w:ascii="Aptos" w:hAnsi="Aptos"/>
          <w:sz w:val="24"/>
          <w:szCs w:val="24"/>
          <w:lang w:val="en-US"/>
        </w:rPr>
        <w:t xml:space="preserve">Theodoros </w:t>
      </w:r>
      <w:proofErr w:type="spellStart"/>
      <w:r w:rsidRPr="00112F50">
        <w:rPr>
          <w:rFonts w:ascii="Aptos" w:hAnsi="Aptos"/>
          <w:sz w:val="24"/>
          <w:szCs w:val="24"/>
          <w:lang w:val="en-US"/>
        </w:rPr>
        <w:t>Papangelis</w:t>
      </w:r>
      <w:proofErr w:type="spellEnd"/>
      <w:r w:rsidRPr="00112F50">
        <w:rPr>
          <w:rFonts w:ascii="Aptos" w:hAnsi="Aptos"/>
          <w:sz w:val="24"/>
          <w:szCs w:val="24"/>
          <w:lang w:val="en-US"/>
        </w:rPr>
        <w:t xml:space="preserve"> is an Emeritus Professor of the Department of Philology at Aristotle University and a Full Member of the Academy of Athens.</w:t>
      </w:r>
    </w:p>
    <w:p w14:paraId="1750DABE" w14:textId="77777777" w:rsidR="00112F50" w:rsidRPr="00112F50" w:rsidRDefault="00112F50" w:rsidP="00112F50">
      <w:pPr>
        <w:jc w:val="both"/>
        <w:rPr>
          <w:rFonts w:ascii="Aptos" w:hAnsi="Aptos"/>
          <w:sz w:val="24"/>
          <w:szCs w:val="24"/>
          <w:lang w:val="en-US"/>
        </w:rPr>
      </w:pPr>
      <w:r w:rsidRPr="00112F50">
        <w:rPr>
          <w:rFonts w:ascii="Aptos" w:hAnsi="Aptos"/>
          <w:sz w:val="24"/>
          <w:szCs w:val="24"/>
          <w:lang w:val="en-US"/>
        </w:rPr>
        <w:t>He studied Philology at Aristotle University and completed his doctoral studies at the University of Cambridge. He has authored numerous books and studies on classical literature and has translated important works into modern Greek. He taught at Aristotle University for 40 years and has organized international conferences in collaboration with universities such as Oxford and Heidelberg. Since 2013, he has been a Full Member of the Academy of Athens and has served as Chair of the Division of Letters and Fine Arts. Since 2021, he has been President of the Centre for the Greek Language.</w:t>
      </w:r>
    </w:p>
    <w:p w14:paraId="13E463E6" w14:textId="77777777" w:rsidR="00112F50" w:rsidRPr="00112F50" w:rsidRDefault="00112F50" w:rsidP="00112F50">
      <w:pPr>
        <w:jc w:val="both"/>
        <w:rPr>
          <w:rFonts w:ascii="Aptos" w:hAnsi="Aptos"/>
          <w:sz w:val="24"/>
          <w:szCs w:val="24"/>
          <w:lang w:val="en-US"/>
        </w:rPr>
      </w:pPr>
    </w:p>
    <w:p w14:paraId="13350781" w14:textId="5AF1AA94" w:rsidR="00112F50" w:rsidRPr="00112F50" w:rsidRDefault="00112F50" w:rsidP="00112F50">
      <w:pPr>
        <w:jc w:val="both"/>
        <w:rPr>
          <w:rFonts w:ascii="Aptos" w:hAnsi="Aptos"/>
          <w:b/>
          <w:bCs/>
          <w:sz w:val="24"/>
          <w:szCs w:val="24"/>
          <w:u w:val="single"/>
          <w:lang w:val="en-US"/>
        </w:rPr>
      </w:pPr>
      <w:r w:rsidRPr="00112F50">
        <w:rPr>
          <w:rFonts w:ascii="Aptos" w:hAnsi="Aptos"/>
          <w:b/>
          <w:bCs/>
          <w:sz w:val="24"/>
          <w:szCs w:val="24"/>
          <w:u w:val="single"/>
          <w:lang w:val="en-US"/>
        </w:rPr>
        <w:t xml:space="preserve">Nektarios </w:t>
      </w:r>
      <w:proofErr w:type="spellStart"/>
      <w:r w:rsidRPr="00112F50">
        <w:rPr>
          <w:rFonts w:ascii="Aptos" w:hAnsi="Aptos"/>
          <w:b/>
          <w:bCs/>
          <w:sz w:val="24"/>
          <w:szCs w:val="24"/>
          <w:u w:val="single"/>
          <w:lang w:val="en-US"/>
        </w:rPr>
        <w:t>Tavernarakis</w:t>
      </w:r>
      <w:proofErr w:type="spellEnd"/>
    </w:p>
    <w:p w14:paraId="2D0787C4" w14:textId="59EFADF6" w:rsidR="00112F50" w:rsidRPr="00112F50" w:rsidRDefault="00112F50" w:rsidP="00112F50">
      <w:pPr>
        <w:jc w:val="both"/>
        <w:rPr>
          <w:rFonts w:ascii="Aptos" w:hAnsi="Aptos"/>
          <w:sz w:val="24"/>
          <w:szCs w:val="24"/>
          <w:lang w:val="en-US"/>
        </w:rPr>
      </w:pPr>
      <w:r w:rsidRPr="00112F50">
        <w:rPr>
          <w:rFonts w:ascii="Aptos" w:hAnsi="Aptos"/>
          <w:sz w:val="24"/>
          <w:szCs w:val="24"/>
          <w:lang w:val="en-US"/>
        </w:rPr>
        <w:t xml:space="preserve">Nektarios </w:t>
      </w:r>
      <w:proofErr w:type="spellStart"/>
      <w:r w:rsidRPr="00112F50">
        <w:rPr>
          <w:rFonts w:ascii="Aptos" w:hAnsi="Aptos"/>
          <w:sz w:val="24"/>
          <w:szCs w:val="24"/>
          <w:lang w:val="en-US"/>
        </w:rPr>
        <w:t>Tavernarakis</w:t>
      </w:r>
      <w:proofErr w:type="spellEnd"/>
      <w:r w:rsidRPr="00112F50">
        <w:rPr>
          <w:rFonts w:ascii="Aptos" w:hAnsi="Aptos"/>
          <w:sz w:val="24"/>
          <w:szCs w:val="24"/>
          <w:lang w:val="en-US"/>
        </w:rPr>
        <w:t xml:space="preserve"> is a Professor of Systems Molecular Biology at the School of Medicine, University of Crete.</w:t>
      </w:r>
    </w:p>
    <w:p w14:paraId="375AB0DA" w14:textId="14F042D9" w:rsidR="00E11BE1" w:rsidRPr="00112F50" w:rsidRDefault="00112F50" w:rsidP="00112F50">
      <w:pPr>
        <w:jc w:val="both"/>
        <w:rPr>
          <w:rFonts w:ascii="Aptos" w:hAnsi="Aptos"/>
          <w:sz w:val="24"/>
          <w:szCs w:val="24"/>
          <w:lang w:val="en-US"/>
        </w:rPr>
      </w:pPr>
      <w:r w:rsidRPr="00112F50">
        <w:rPr>
          <w:rFonts w:ascii="Aptos" w:hAnsi="Aptos"/>
          <w:sz w:val="24"/>
          <w:szCs w:val="24"/>
          <w:lang w:val="en-US"/>
        </w:rPr>
        <w:t>He graduated from the Department of Biology at Aristotle University. He earned his PhD in Molecular Genetics from the Department of Biology at the University of Crete and conducted research at Rutgers University in the U.S. He has gained international recognition for his work in molecular biology and neuroscience, focusing on aging, memory, and neurodegenerative diseases. He has published extensively in top scientific journals and actively participates in international research networks.</w:t>
      </w:r>
    </w:p>
    <w:sectPr w:rsidR="00E11BE1" w:rsidRPr="00112F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E1"/>
    <w:rsid w:val="00112F50"/>
    <w:rsid w:val="003D3C55"/>
    <w:rsid w:val="005F3E8A"/>
    <w:rsid w:val="00662239"/>
    <w:rsid w:val="00BA5BE1"/>
    <w:rsid w:val="00E11B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62AE"/>
  <w15:chartTrackingRefBased/>
  <w15:docId w15:val="{08C25A75-4E4A-4EA1-94C4-F4D931BC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A5B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BA5B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BA5BE1"/>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BA5BE1"/>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BA5BE1"/>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BA5BE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5BE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5BE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5BE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5BE1"/>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BA5BE1"/>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BA5BE1"/>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BA5BE1"/>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BA5BE1"/>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BA5BE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5BE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5BE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5BE1"/>
    <w:rPr>
      <w:rFonts w:eastAsiaTheme="majorEastAsia" w:cstheme="majorBidi"/>
      <w:color w:val="272727" w:themeColor="text1" w:themeTint="D8"/>
    </w:rPr>
  </w:style>
  <w:style w:type="paragraph" w:styleId="a3">
    <w:name w:val="Title"/>
    <w:basedOn w:val="a"/>
    <w:next w:val="a"/>
    <w:link w:val="Char"/>
    <w:uiPriority w:val="10"/>
    <w:qFormat/>
    <w:rsid w:val="00BA5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A5BE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5BE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A5BE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5BE1"/>
    <w:pPr>
      <w:spacing w:before="160" w:after="160"/>
      <w:jc w:val="center"/>
    </w:pPr>
    <w:rPr>
      <w:i/>
      <w:iCs/>
      <w:color w:val="404040" w:themeColor="text1" w:themeTint="BF"/>
    </w:rPr>
  </w:style>
  <w:style w:type="character" w:customStyle="1" w:styleId="Char1">
    <w:name w:val="Απόσπασμα Char"/>
    <w:basedOn w:val="a0"/>
    <w:link w:val="a5"/>
    <w:uiPriority w:val="29"/>
    <w:rsid w:val="00BA5BE1"/>
    <w:rPr>
      <w:i/>
      <w:iCs/>
      <w:color w:val="404040" w:themeColor="text1" w:themeTint="BF"/>
    </w:rPr>
  </w:style>
  <w:style w:type="paragraph" w:styleId="a6">
    <w:name w:val="List Paragraph"/>
    <w:basedOn w:val="a"/>
    <w:uiPriority w:val="34"/>
    <w:qFormat/>
    <w:rsid w:val="00BA5BE1"/>
    <w:pPr>
      <w:ind w:left="720"/>
      <w:contextualSpacing/>
    </w:pPr>
  </w:style>
  <w:style w:type="character" w:styleId="a7">
    <w:name w:val="Intense Emphasis"/>
    <w:basedOn w:val="a0"/>
    <w:uiPriority w:val="21"/>
    <w:qFormat/>
    <w:rsid w:val="00BA5BE1"/>
    <w:rPr>
      <w:i/>
      <w:iCs/>
      <w:color w:val="365F91" w:themeColor="accent1" w:themeShade="BF"/>
    </w:rPr>
  </w:style>
  <w:style w:type="paragraph" w:styleId="a8">
    <w:name w:val="Intense Quote"/>
    <w:basedOn w:val="a"/>
    <w:next w:val="a"/>
    <w:link w:val="Char2"/>
    <w:uiPriority w:val="30"/>
    <w:qFormat/>
    <w:rsid w:val="00BA5B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BA5BE1"/>
    <w:rPr>
      <w:i/>
      <w:iCs/>
      <w:color w:val="365F91" w:themeColor="accent1" w:themeShade="BF"/>
    </w:rPr>
  </w:style>
  <w:style w:type="character" w:styleId="a9">
    <w:name w:val="Intense Reference"/>
    <w:basedOn w:val="a0"/>
    <w:uiPriority w:val="32"/>
    <w:qFormat/>
    <w:rsid w:val="00BA5BE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645</Words>
  <Characters>3484</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2025-10-10T12:24:00Z</dcterms:created>
  <dcterms:modified xsi:type="dcterms:W3CDTF">2025-10-10T12:29:00Z</dcterms:modified>
</cp:coreProperties>
</file>