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260ABDC2" w14:textId="184C222A" w:rsidR="00224613" w:rsidRPr="00A10923" w:rsidRDefault="00224613" w:rsidP="00EB22CE">
      <w:pPr>
        <w:jc w:val="center"/>
        <w:rPr>
          <w:rFonts w:ascii="Calibri" w:hAnsi="Calibri" w:cs="Calibri"/>
          <w:b/>
          <w:sz w:val="28"/>
          <w:szCs w:val="28"/>
        </w:rPr>
      </w:pPr>
      <w:r w:rsidRPr="00224613">
        <w:rPr>
          <w:rFonts w:ascii="Calibri" w:hAnsi="Calibri" w:cs="Calibri"/>
          <w:b/>
          <w:sz w:val="28"/>
          <w:szCs w:val="28"/>
        </w:rPr>
        <w:t>Το ΑΠΘ γιορτάζει 100 χρόνια με έρευνα και καινοτομία στη ΔΕΘ</w:t>
      </w:r>
    </w:p>
    <w:p w14:paraId="4DDCFF75" w14:textId="77777777" w:rsidR="00254698" w:rsidRDefault="00254698" w:rsidP="00465DA2">
      <w:pPr>
        <w:jc w:val="right"/>
        <w:rPr>
          <w:rFonts w:ascii="Calibri" w:hAnsi="Calibri" w:cs="Calibri"/>
        </w:rPr>
      </w:pPr>
    </w:p>
    <w:p w14:paraId="78C4AD81" w14:textId="03206935"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F456C2">
        <w:rPr>
          <w:rFonts w:ascii="Calibri" w:hAnsi="Calibri" w:cs="Calibri"/>
        </w:rPr>
        <w:t>5</w:t>
      </w:r>
      <w:bookmarkStart w:id="0" w:name="_GoBack"/>
      <w:bookmarkEnd w:id="0"/>
      <w:r w:rsidRPr="001E370E">
        <w:rPr>
          <w:rFonts w:ascii="Calibri" w:hAnsi="Calibri" w:cs="Calibri"/>
        </w:rPr>
        <w:t>/</w:t>
      </w:r>
      <w:r w:rsidR="008434B4" w:rsidRPr="00ED6A68">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5AC6F377" w14:textId="62037F69" w:rsidR="0068613E" w:rsidRPr="00620C9C" w:rsidRDefault="0068613E" w:rsidP="0068613E">
      <w:pPr>
        <w:autoSpaceDE w:val="0"/>
        <w:autoSpaceDN w:val="0"/>
        <w:adjustRightInd w:val="0"/>
        <w:jc w:val="both"/>
        <w:rPr>
          <w:rFonts w:asciiTheme="minorHAnsi" w:hAnsiTheme="minorHAnsi" w:cstheme="minorHAnsi"/>
          <w:iCs/>
          <w:lang w:eastAsia="en-US"/>
        </w:rPr>
      </w:pPr>
      <w:r w:rsidRPr="0068613E">
        <w:rPr>
          <w:rFonts w:asciiTheme="minorHAnsi" w:hAnsiTheme="minorHAnsi" w:cstheme="minorHAnsi"/>
          <w:iCs/>
          <w:lang w:eastAsia="en-US"/>
        </w:rPr>
        <w:t xml:space="preserve">Το </w:t>
      </w:r>
      <w:r w:rsidRPr="00620C9C">
        <w:rPr>
          <w:rFonts w:asciiTheme="minorHAnsi" w:hAnsiTheme="minorHAnsi" w:cstheme="minorHAnsi"/>
          <w:iCs/>
          <w:lang w:eastAsia="en-US"/>
        </w:rPr>
        <w:t>Αριστοτέλειο Πανεπιστήμιο συμμετέχει δυναμικά στην 8</w:t>
      </w:r>
      <w:r w:rsidR="00ED6A68" w:rsidRPr="00620C9C">
        <w:rPr>
          <w:rFonts w:asciiTheme="minorHAnsi" w:hAnsiTheme="minorHAnsi" w:cstheme="minorHAnsi"/>
          <w:iCs/>
          <w:lang w:eastAsia="en-US"/>
        </w:rPr>
        <w:t>9</w:t>
      </w:r>
      <w:r w:rsidRPr="00620C9C">
        <w:rPr>
          <w:rFonts w:asciiTheme="minorHAnsi" w:hAnsiTheme="minorHAnsi" w:cstheme="minorHAnsi"/>
          <w:iCs/>
          <w:lang w:eastAsia="en-US"/>
        </w:rPr>
        <w:t xml:space="preserve">η Διεθνή Έκθεση Θεσσαλονίκης, </w:t>
      </w:r>
      <w:r w:rsidR="00665BB6" w:rsidRPr="00620C9C">
        <w:rPr>
          <w:rFonts w:asciiTheme="minorHAnsi" w:hAnsiTheme="minorHAnsi" w:cstheme="minorHAnsi"/>
          <w:iCs/>
          <w:lang w:eastAsia="en-US"/>
        </w:rPr>
        <w:t xml:space="preserve">από 6 έως 14 Σεπτεμβρίου 2025, </w:t>
      </w:r>
      <w:r w:rsidRPr="00620C9C">
        <w:rPr>
          <w:rFonts w:asciiTheme="minorHAnsi" w:hAnsiTheme="minorHAnsi" w:cstheme="minorHAnsi"/>
          <w:iCs/>
          <w:lang w:eastAsia="en-US"/>
        </w:rPr>
        <w:t>αναδεικνύοντας τα ακαδημαϊκά και ερευνητικά επιτεύγματά του, με καινοτόμα εκθέματα, εφαρμο</w:t>
      </w:r>
      <w:r w:rsidR="00ED6A68" w:rsidRPr="00620C9C">
        <w:rPr>
          <w:rFonts w:asciiTheme="minorHAnsi" w:hAnsiTheme="minorHAnsi" w:cstheme="minorHAnsi"/>
          <w:iCs/>
          <w:lang w:eastAsia="en-US"/>
        </w:rPr>
        <w:t>γές, ερευνητικά προγράμματα και</w:t>
      </w:r>
      <w:r w:rsidR="00620C9C" w:rsidRPr="00620C9C">
        <w:rPr>
          <w:rFonts w:asciiTheme="minorHAnsi" w:hAnsiTheme="minorHAnsi" w:cstheme="minorHAnsi"/>
          <w:iCs/>
          <w:lang w:eastAsia="en-US"/>
        </w:rPr>
        <w:t xml:space="preserve"> διοργανώνοντας </w:t>
      </w:r>
      <w:r w:rsidR="00ED6A68" w:rsidRPr="00620C9C">
        <w:rPr>
          <w:rFonts w:asciiTheme="minorHAnsi" w:hAnsiTheme="minorHAnsi" w:cstheme="minorHAnsi"/>
          <w:iCs/>
          <w:lang w:eastAsia="en-US"/>
        </w:rPr>
        <w:t>παράλληλες εκδηλώσεις</w:t>
      </w:r>
      <w:r w:rsidRPr="00620C9C">
        <w:rPr>
          <w:rFonts w:asciiTheme="minorHAnsi" w:hAnsiTheme="minorHAnsi" w:cstheme="minorHAnsi"/>
          <w:iCs/>
          <w:lang w:eastAsia="en-US"/>
        </w:rPr>
        <w:t>.</w:t>
      </w:r>
    </w:p>
    <w:p w14:paraId="1D771398" w14:textId="77777777" w:rsidR="0068613E" w:rsidRPr="00620C9C" w:rsidRDefault="0068613E" w:rsidP="0068613E">
      <w:pPr>
        <w:autoSpaceDE w:val="0"/>
        <w:autoSpaceDN w:val="0"/>
        <w:adjustRightInd w:val="0"/>
        <w:jc w:val="both"/>
        <w:rPr>
          <w:rFonts w:asciiTheme="minorHAnsi" w:hAnsiTheme="minorHAnsi" w:cstheme="minorHAnsi"/>
          <w:iCs/>
          <w:lang w:eastAsia="en-US"/>
        </w:rPr>
      </w:pPr>
    </w:p>
    <w:p w14:paraId="7C376F41" w14:textId="77777777" w:rsidR="0068613E" w:rsidRPr="0068613E" w:rsidRDefault="0068613E" w:rsidP="0068613E">
      <w:pPr>
        <w:autoSpaceDE w:val="0"/>
        <w:autoSpaceDN w:val="0"/>
        <w:adjustRightInd w:val="0"/>
        <w:jc w:val="both"/>
        <w:rPr>
          <w:rFonts w:asciiTheme="minorHAnsi" w:hAnsiTheme="minorHAnsi" w:cstheme="minorHAnsi"/>
          <w:iCs/>
          <w:lang w:eastAsia="en-US"/>
        </w:rPr>
      </w:pPr>
      <w:r w:rsidRPr="00620C9C">
        <w:rPr>
          <w:rFonts w:asciiTheme="minorHAnsi" w:hAnsiTheme="minorHAnsi" w:cstheme="minorHAnsi"/>
          <w:iCs/>
          <w:lang w:eastAsia="en-US"/>
        </w:rPr>
        <w:t>Η παρουσία του ΑΠΘ στη ΔΕΘ αποτελεί μια εξαιρετική ευκαιρία για τους επισκέπτες να ενημερωθούν για τις τελευταίες εξελίξεις στους τομείς της έρευνας και της τεχνολογίας, να γνωρίσουν εκπαιδευτικά προγράμματα και δομές, να δουν από κοντά καινοτόμες εφαρμογές, κατασκευές και πλατφόρμες, προϊόντα από spin-off εταιρείες, να συνομιλήσουν με διακεκριμένες επιστημονικές και φοιτητικές ομάδες και να συμμετάσχουν σε πρωτότυπες παρουσιάσεις και ενδιαφέρουσες συζητήσεις.</w:t>
      </w:r>
    </w:p>
    <w:p w14:paraId="5F8C77BC" w14:textId="77777777" w:rsidR="00665BB6" w:rsidRDefault="00665BB6" w:rsidP="00665BB6">
      <w:pPr>
        <w:autoSpaceDE w:val="0"/>
        <w:autoSpaceDN w:val="0"/>
        <w:adjustRightInd w:val="0"/>
        <w:jc w:val="both"/>
        <w:rPr>
          <w:rFonts w:asciiTheme="minorHAnsi" w:hAnsiTheme="minorHAnsi" w:cstheme="minorHAnsi"/>
          <w:iCs/>
          <w:lang w:eastAsia="en-US"/>
        </w:rPr>
      </w:pPr>
    </w:p>
    <w:p w14:paraId="2C50EF9A" w14:textId="51B37431" w:rsidR="00620C9C" w:rsidRDefault="00665BB6" w:rsidP="0068613E">
      <w:pPr>
        <w:autoSpaceDE w:val="0"/>
        <w:autoSpaceDN w:val="0"/>
        <w:adjustRightInd w:val="0"/>
        <w:jc w:val="both"/>
        <w:rPr>
          <w:rFonts w:asciiTheme="minorHAnsi" w:hAnsiTheme="minorHAnsi" w:cstheme="minorHAnsi"/>
          <w:iCs/>
          <w:lang w:eastAsia="en-US"/>
        </w:rPr>
      </w:pPr>
      <w:r w:rsidRPr="0068613E">
        <w:rPr>
          <w:rFonts w:asciiTheme="minorHAnsi" w:hAnsiTheme="minorHAnsi" w:cstheme="minorHAnsi"/>
          <w:iCs/>
          <w:lang w:eastAsia="en-US"/>
        </w:rPr>
        <w:t xml:space="preserve">Τα </w:t>
      </w:r>
      <w:r w:rsidRPr="008143E3">
        <w:rPr>
          <w:rFonts w:asciiTheme="minorHAnsi" w:hAnsiTheme="minorHAnsi" w:cstheme="minorHAnsi"/>
          <w:iCs/>
          <w:lang w:eastAsia="en-US"/>
        </w:rPr>
        <w:t xml:space="preserve">εγκαίνια του περιπτέρου του ΑΠΘ θα πραγματοποιηθούν </w:t>
      </w:r>
      <w:r w:rsidR="00620C9C" w:rsidRPr="00577C49">
        <w:rPr>
          <w:rFonts w:asciiTheme="minorHAnsi" w:hAnsiTheme="minorHAnsi" w:cstheme="minorHAnsi"/>
          <w:iCs/>
          <w:lang w:eastAsia="en-US"/>
        </w:rPr>
        <w:t>την Κυριακή 7</w:t>
      </w:r>
      <w:r w:rsidR="00CE28F0" w:rsidRPr="00577C49">
        <w:rPr>
          <w:rFonts w:asciiTheme="minorHAnsi" w:hAnsiTheme="minorHAnsi" w:cstheme="minorHAnsi"/>
          <w:iCs/>
          <w:lang w:eastAsia="en-US"/>
        </w:rPr>
        <w:t xml:space="preserve"> Σεπτεμβρίου και ώρα 11:00</w:t>
      </w:r>
      <w:r w:rsidR="00CE28F0" w:rsidRPr="008143E3">
        <w:rPr>
          <w:rFonts w:asciiTheme="minorHAnsi" w:hAnsiTheme="minorHAnsi" w:cstheme="minorHAnsi"/>
          <w:iCs/>
          <w:lang w:eastAsia="en-US"/>
        </w:rPr>
        <w:t>, στον</w:t>
      </w:r>
      <w:r w:rsidR="0068613E" w:rsidRPr="008143E3">
        <w:rPr>
          <w:rFonts w:asciiTheme="minorHAnsi" w:hAnsiTheme="minorHAnsi" w:cstheme="minorHAnsi"/>
          <w:iCs/>
          <w:lang w:eastAsia="en-US"/>
        </w:rPr>
        <w:t xml:space="preserve"> εκθεσιακό</w:t>
      </w:r>
      <w:r w:rsidR="00CE28F0" w:rsidRPr="008143E3">
        <w:rPr>
          <w:rFonts w:asciiTheme="minorHAnsi" w:hAnsiTheme="minorHAnsi" w:cstheme="minorHAnsi"/>
          <w:iCs/>
          <w:lang w:eastAsia="en-US"/>
        </w:rPr>
        <w:t xml:space="preserve"> χώρο</w:t>
      </w:r>
      <w:r w:rsidR="0068613E" w:rsidRPr="008143E3">
        <w:rPr>
          <w:rFonts w:asciiTheme="minorHAnsi" w:hAnsiTheme="minorHAnsi" w:cstheme="minorHAnsi"/>
          <w:iCs/>
          <w:lang w:eastAsia="en-US"/>
        </w:rPr>
        <w:t xml:space="preserve"> του ΑΠΘ στο πε</w:t>
      </w:r>
      <w:r w:rsidR="00ED6A68" w:rsidRPr="008143E3">
        <w:rPr>
          <w:rFonts w:asciiTheme="minorHAnsi" w:hAnsiTheme="minorHAnsi" w:cstheme="minorHAnsi"/>
          <w:iCs/>
          <w:lang w:eastAsia="en-US"/>
        </w:rPr>
        <w:t xml:space="preserve">ρίπτερο </w:t>
      </w:r>
      <w:r w:rsidR="00620C9C" w:rsidRPr="008143E3">
        <w:rPr>
          <w:rFonts w:asciiTheme="minorHAnsi" w:hAnsiTheme="minorHAnsi" w:cstheme="minorHAnsi"/>
          <w:iCs/>
          <w:lang w:eastAsia="en-US"/>
        </w:rPr>
        <w:t xml:space="preserve">17 (Akademia), stand </w:t>
      </w:r>
      <w:r w:rsidR="004D3C0B" w:rsidRPr="008143E3">
        <w:rPr>
          <w:rFonts w:asciiTheme="minorHAnsi" w:hAnsiTheme="minorHAnsi" w:cstheme="minorHAnsi"/>
          <w:iCs/>
          <w:lang w:eastAsia="en-US"/>
        </w:rPr>
        <w:t>34</w:t>
      </w:r>
      <w:r w:rsidR="0068613E" w:rsidRPr="008143E3">
        <w:rPr>
          <w:rFonts w:asciiTheme="minorHAnsi" w:hAnsiTheme="minorHAnsi" w:cstheme="minorHAnsi"/>
          <w:iCs/>
          <w:lang w:eastAsia="en-US"/>
        </w:rPr>
        <w:t>.</w:t>
      </w:r>
    </w:p>
    <w:p w14:paraId="6C7D654C" w14:textId="77777777" w:rsidR="00CE28F0" w:rsidRDefault="00CE28F0" w:rsidP="0068613E">
      <w:pPr>
        <w:autoSpaceDE w:val="0"/>
        <w:autoSpaceDN w:val="0"/>
        <w:adjustRightInd w:val="0"/>
        <w:jc w:val="both"/>
        <w:rPr>
          <w:rFonts w:asciiTheme="minorHAnsi" w:hAnsiTheme="minorHAnsi" w:cstheme="minorHAnsi"/>
          <w:iCs/>
          <w:lang w:eastAsia="en-US"/>
        </w:rPr>
      </w:pPr>
    </w:p>
    <w:p w14:paraId="62F36228" w14:textId="17F56FAD" w:rsidR="00620C9C" w:rsidRPr="008143E3" w:rsidRDefault="00E24606" w:rsidP="0068613E">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w:t>
      </w:r>
      <w:r w:rsidR="00CE28F0">
        <w:rPr>
          <w:rFonts w:asciiTheme="minorHAnsi" w:hAnsiTheme="minorHAnsi" w:cstheme="minorHAnsi"/>
          <w:iCs/>
          <w:lang w:eastAsia="en-US"/>
        </w:rPr>
        <w:t>ο Αριστοτέλειο με αφορμ</w:t>
      </w:r>
      <w:r w:rsidR="001F3541">
        <w:rPr>
          <w:rFonts w:asciiTheme="minorHAnsi" w:hAnsiTheme="minorHAnsi" w:cstheme="minorHAnsi"/>
          <w:iCs/>
          <w:lang w:eastAsia="en-US"/>
        </w:rPr>
        <w:t xml:space="preserve">ή τον εορτασμό </w:t>
      </w:r>
      <w:r w:rsidR="00577C49">
        <w:rPr>
          <w:rFonts w:asciiTheme="minorHAnsi" w:hAnsiTheme="minorHAnsi" w:cstheme="minorHAnsi"/>
          <w:iCs/>
          <w:lang w:eastAsia="en-US"/>
        </w:rPr>
        <w:t>για τη συμπλήρωση των</w:t>
      </w:r>
      <w:r w:rsidR="001F3541">
        <w:rPr>
          <w:rFonts w:asciiTheme="minorHAnsi" w:hAnsiTheme="minorHAnsi" w:cstheme="minorHAnsi"/>
          <w:iCs/>
          <w:lang w:eastAsia="en-US"/>
        </w:rPr>
        <w:t xml:space="preserve"> 100 </w:t>
      </w:r>
      <w:r w:rsidR="001F3541" w:rsidRPr="001F3541">
        <w:rPr>
          <w:rFonts w:asciiTheme="minorHAnsi" w:hAnsiTheme="minorHAnsi" w:cstheme="minorHAnsi"/>
          <w:iCs/>
          <w:lang w:eastAsia="en-US"/>
        </w:rPr>
        <w:t>χρόνων</w:t>
      </w:r>
      <w:r w:rsidR="00577C49">
        <w:rPr>
          <w:rFonts w:asciiTheme="minorHAnsi" w:hAnsiTheme="minorHAnsi" w:cstheme="minorHAnsi"/>
          <w:iCs/>
          <w:lang w:eastAsia="en-US"/>
        </w:rPr>
        <w:t xml:space="preserve"> από την ίδρυση και λειτουργία</w:t>
      </w:r>
      <w:r w:rsidR="001F3541" w:rsidRPr="001F3541">
        <w:rPr>
          <w:rFonts w:asciiTheme="minorHAnsi" w:hAnsiTheme="minorHAnsi" w:cstheme="minorHAnsi"/>
          <w:iCs/>
          <w:lang w:eastAsia="en-US"/>
        </w:rPr>
        <w:t xml:space="preserve"> του</w:t>
      </w:r>
      <w:r w:rsidR="00577C49">
        <w:rPr>
          <w:rFonts w:asciiTheme="minorHAnsi" w:hAnsiTheme="minorHAnsi" w:cstheme="minorHAnsi"/>
          <w:iCs/>
          <w:lang w:eastAsia="en-US"/>
        </w:rPr>
        <w:t>,</w:t>
      </w:r>
      <w:r w:rsidR="001F3541">
        <w:rPr>
          <w:rFonts w:asciiTheme="minorHAnsi" w:hAnsiTheme="minorHAnsi" w:cstheme="minorHAnsi"/>
          <w:iCs/>
          <w:lang w:eastAsia="en-US"/>
        </w:rPr>
        <w:t xml:space="preserve"> θα διαθέτει </w:t>
      </w:r>
      <w:r w:rsidR="001F3541" w:rsidRPr="008143E3">
        <w:rPr>
          <w:rFonts w:asciiTheme="minorHAnsi" w:hAnsiTheme="minorHAnsi" w:cstheme="minorHAnsi"/>
          <w:iCs/>
          <w:lang w:eastAsia="en-US"/>
        </w:rPr>
        <w:t xml:space="preserve">επετειακό </w:t>
      </w:r>
      <w:r w:rsidR="00620C9C" w:rsidRPr="008143E3">
        <w:rPr>
          <w:rFonts w:asciiTheme="minorHAnsi" w:hAnsiTheme="minorHAnsi" w:cstheme="minorHAnsi"/>
          <w:iCs/>
          <w:lang w:eastAsia="en-US"/>
        </w:rPr>
        <w:t>χώρο</w:t>
      </w:r>
      <w:r w:rsidR="00682EF7" w:rsidRPr="008143E3">
        <w:rPr>
          <w:rFonts w:asciiTheme="minorHAnsi" w:hAnsiTheme="minorHAnsi" w:cstheme="minorHAnsi"/>
          <w:iCs/>
          <w:lang w:eastAsia="en-US"/>
        </w:rPr>
        <w:t xml:space="preserve"> </w:t>
      </w:r>
      <w:r w:rsidR="00620C9C" w:rsidRPr="008143E3">
        <w:rPr>
          <w:rFonts w:asciiTheme="minorHAnsi" w:hAnsiTheme="minorHAnsi" w:cstheme="minorHAnsi"/>
          <w:iCs/>
          <w:lang w:eastAsia="en-US"/>
        </w:rPr>
        <w:t>στο π</w:t>
      </w:r>
      <w:r w:rsidR="004D3C0B" w:rsidRPr="008143E3">
        <w:rPr>
          <w:rFonts w:asciiTheme="minorHAnsi" w:hAnsiTheme="minorHAnsi" w:cstheme="minorHAnsi"/>
          <w:iCs/>
          <w:lang w:eastAsia="en-US"/>
        </w:rPr>
        <w:t>ερίπτερο 17 (Akademia), stand 4</w:t>
      </w:r>
      <w:r w:rsidR="00620C9C" w:rsidRPr="008143E3">
        <w:rPr>
          <w:rFonts w:asciiTheme="minorHAnsi" w:hAnsiTheme="minorHAnsi" w:cstheme="minorHAnsi"/>
          <w:iCs/>
          <w:lang w:eastAsia="en-US"/>
        </w:rPr>
        <w:t>4</w:t>
      </w:r>
      <w:r w:rsidR="00682EF7" w:rsidRPr="008143E3">
        <w:rPr>
          <w:rFonts w:asciiTheme="minorHAnsi" w:hAnsiTheme="minorHAnsi" w:cstheme="minorHAnsi"/>
          <w:iCs/>
          <w:lang w:eastAsia="en-US"/>
        </w:rPr>
        <w:t>.</w:t>
      </w:r>
    </w:p>
    <w:p w14:paraId="629E474D" w14:textId="77777777" w:rsidR="00682EF7" w:rsidRDefault="00682EF7" w:rsidP="0068613E">
      <w:pPr>
        <w:autoSpaceDE w:val="0"/>
        <w:autoSpaceDN w:val="0"/>
        <w:adjustRightInd w:val="0"/>
        <w:jc w:val="both"/>
        <w:rPr>
          <w:rFonts w:asciiTheme="minorHAnsi" w:hAnsiTheme="minorHAnsi" w:cstheme="minorHAnsi"/>
          <w:iCs/>
          <w:lang w:eastAsia="en-US"/>
        </w:rPr>
      </w:pPr>
    </w:p>
    <w:p w14:paraId="2F1B3E92" w14:textId="55C9A96B" w:rsidR="0068613E" w:rsidRPr="0068613E" w:rsidRDefault="006B26BF" w:rsidP="0068613E">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Επιπλέον</w:t>
      </w:r>
      <w:r w:rsidR="0068613E" w:rsidRPr="0068613E">
        <w:rPr>
          <w:rFonts w:asciiTheme="minorHAnsi" w:hAnsiTheme="minorHAnsi" w:cstheme="minorHAnsi"/>
          <w:iCs/>
          <w:lang w:eastAsia="en-US"/>
        </w:rPr>
        <w:t>, οι ενδιαφερόμενοι θα έχουν τη δυνατότητα να παρακολουθήσουν τις εκδηλώσεις που θα πραγματοποιηθούν στον χώρο παράλληλων εκδηλώ</w:t>
      </w:r>
      <w:r w:rsidR="00722DEB">
        <w:rPr>
          <w:rFonts w:asciiTheme="minorHAnsi" w:hAnsiTheme="minorHAnsi" w:cstheme="minorHAnsi"/>
          <w:iCs/>
          <w:lang w:eastAsia="en-US"/>
        </w:rPr>
        <w:t>σεων, στο περίπτερο 17.</w:t>
      </w:r>
    </w:p>
    <w:p w14:paraId="433C26F4" w14:textId="77777777" w:rsidR="0068613E" w:rsidRDefault="0068613E" w:rsidP="0068613E">
      <w:pPr>
        <w:autoSpaceDE w:val="0"/>
        <w:autoSpaceDN w:val="0"/>
        <w:adjustRightInd w:val="0"/>
        <w:jc w:val="both"/>
        <w:rPr>
          <w:rFonts w:asciiTheme="minorHAnsi" w:hAnsiTheme="minorHAnsi" w:cstheme="minorHAnsi"/>
          <w:iCs/>
          <w:lang w:eastAsia="en-US"/>
        </w:rPr>
      </w:pPr>
    </w:p>
    <w:p w14:paraId="1EAB5B3D" w14:textId="537CE17A" w:rsidR="0003067F" w:rsidRDefault="0068613E" w:rsidP="00BF612B">
      <w:pPr>
        <w:autoSpaceDE w:val="0"/>
        <w:autoSpaceDN w:val="0"/>
        <w:adjustRightInd w:val="0"/>
        <w:jc w:val="both"/>
        <w:rPr>
          <w:rFonts w:asciiTheme="minorHAnsi" w:hAnsiTheme="minorHAnsi" w:cstheme="minorHAnsi"/>
          <w:iCs/>
          <w:lang w:eastAsia="en-US"/>
        </w:rPr>
      </w:pPr>
      <w:r w:rsidRPr="0068613E">
        <w:rPr>
          <w:rFonts w:asciiTheme="minorHAnsi" w:hAnsiTheme="minorHAnsi" w:cstheme="minorHAnsi"/>
          <w:iCs/>
          <w:lang w:eastAsia="en-US"/>
        </w:rPr>
        <w:t xml:space="preserve">Επισυνάπτεται </w:t>
      </w:r>
      <w:r w:rsidR="001264C5">
        <w:rPr>
          <w:rFonts w:asciiTheme="minorHAnsi" w:hAnsiTheme="minorHAnsi" w:cstheme="minorHAnsi"/>
          <w:iCs/>
          <w:lang w:eastAsia="en-US"/>
        </w:rPr>
        <w:t>ο αναλυτικός κατάλογος</w:t>
      </w:r>
      <w:r w:rsidRPr="0068613E">
        <w:rPr>
          <w:rFonts w:asciiTheme="minorHAnsi" w:hAnsiTheme="minorHAnsi" w:cstheme="minorHAnsi"/>
          <w:iCs/>
          <w:lang w:eastAsia="en-US"/>
        </w:rPr>
        <w:t xml:space="preserve"> με τα εκθέματα του ΑΠΘ και το πρόγραμμα των παράλληλων εκδηλώσεων.</w:t>
      </w:r>
    </w:p>
    <w:p w14:paraId="2BD5C5AF" w14:textId="77777777" w:rsidR="00AF1357" w:rsidRPr="004A1F2B" w:rsidRDefault="00AF1357" w:rsidP="00AF1357">
      <w:pPr>
        <w:autoSpaceDE w:val="0"/>
        <w:autoSpaceDN w:val="0"/>
        <w:adjustRightInd w:val="0"/>
        <w:jc w:val="both"/>
        <w:rPr>
          <w:rFonts w:ascii="Calibri" w:hAnsi="Calibri" w:cs="Calibri"/>
        </w:rPr>
      </w:pPr>
      <w:r w:rsidRPr="004A1F2B">
        <w:rPr>
          <w:rFonts w:ascii="Calibri" w:hAnsi="Calibri" w:cs="Calibri"/>
        </w:rPr>
        <w:t>_________________________________</w:t>
      </w:r>
      <w:r>
        <w:rPr>
          <w:rFonts w:ascii="Calibri" w:hAnsi="Calibri" w:cs="Calibri"/>
        </w:rPr>
        <w:t>___________________</w:t>
      </w:r>
    </w:p>
    <w:p w14:paraId="430D8E29" w14:textId="77777777" w:rsidR="00AF1357" w:rsidRPr="008A014E" w:rsidRDefault="00AF1357" w:rsidP="00AF1357">
      <w:pPr>
        <w:pStyle w:val="2"/>
        <w:jc w:val="both"/>
        <w:rPr>
          <w:rFonts w:ascii="Calibri" w:hAnsi="Calibri" w:cs="Calibri"/>
          <w:sz w:val="22"/>
          <w:szCs w:val="22"/>
        </w:rPr>
      </w:pPr>
      <w:r w:rsidRPr="00D06AC6">
        <w:rPr>
          <w:rFonts w:ascii="Calibri" w:hAnsi="Calibri" w:cs="Calibri"/>
          <w:sz w:val="18"/>
          <w:szCs w:val="18"/>
        </w:rPr>
        <w:lastRenderedPageBreak/>
        <w:t>Με την παράκλησ</w:t>
      </w:r>
      <w:r>
        <w:rPr>
          <w:rFonts w:ascii="Calibri" w:hAnsi="Calibri" w:cs="Calibri"/>
          <w:sz w:val="18"/>
          <w:szCs w:val="18"/>
        </w:rPr>
        <w:t>η να δημοσιευθεί ή να μεταδοθεί και να καλυφθεί η εκδήλωση</w:t>
      </w:r>
    </w:p>
    <w:p w14:paraId="19B6C178" w14:textId="77777777" w:rsidR="00AF1357" w:rsidRDefault="00AF1357" w:rsidP="00BF612B">
      <w:pPr>
        <w:autoSpaceDE w:val="0"/>
        <w:autoSpaceDN w:val="0"/>
        <w:adjustRightInd w:val="0"/>
        <w:jc w:val="both"/>
        <w:rPr>
          <w:rFonts w:asciiTheme="minorHAnsi" w:hAnsiTheme="minorHAnsi" w:cstheme="minorHAnsi"/>
          <w:iCs/>
          <w:lang w:eastAsia="en-US"/>
        </w:rPr>
      </w:pPr>
    </w:p>
    <w:sectPr w:rsidR="00AF1357"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6034F" w14:textId="77777777" w:rsidR="00C56D9A" w:rsidRDefault="00C56D9A" w:rsidP="001B378F">
      <w:r>
        <w:separator/>
      </w:r>
    </w:p>
  </w:endnote>
  <w:endnote w:type="continuationSeparator" w:id="0">
    <w:p w14:paraId="518C8253" w14:textId="77777777" w:rsidR="00C56D9A" w:rsidRDefault="00C56D9A"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3F436479" w:rsidR="003F1B06" w:rsidRDefault="008A10B8">
        <w:pPr>
          <w:pStyle w:val="a9"/>
          <w:jc w:val="center"/>
        </w:pPr>
        <w:r>
          <w:fldChar w:fldCharType="begin"/>
        </w:r>
        <w:r w:rsidR="003F1B06">
          <w:instrText>PAGE   \* MERGEFORMAT</w:instrText>
        </w:r>
        <w:r>
          <w:fldChar w:fldCharType="separate"/>
        </w:r>
        <w:r w:rsidR="00F456C2">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50EB3606" w:rsidR="003F1B06" w:rsidRDefault="008A10B8">
        <w:pPr>
          <w:pStyle w:val="a9"/>
          <w:jc w:val="center"/>
        </w:pPr>
        <w:r>
          <w:fldChar w:fldCharType="begin"/>
        </w:r>
        <w:r w:rsidR="003F1B06">
          <w:instrText xml:space="preserve"> PAGE   \* MERGEFORMAT </w:instrText>
        </w:r>
        <w:r>
          <w:fldChar w:fldCharType="separate"/>
        </w:r>
        <w:r w:rsidR="00F456C2">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888C" w14:textId="77777777" w:rsidR="00C56D9A" w:rsidRDefault="00C56D9A" w:rsidP="001B378F">
      <w:r>
        <w:separator/>
      </w:r>
    </w:p>
  </w:footnote>
  <w:footnote w:type="continuationSeparator" w:id="0">
    <w:p w14:paraId="7689F9AE" w14:textId="77777777" w:rsidR="00C56D9A" w:rsidRDefault="00C56D9A"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06C7"/>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264C5"/>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3ADA"/>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C7797"/>
    <w:rsid w:val="001D2434"/>
    <w:rsid w:val="001D30ED"/>
    <w:rsid w:val="001D3694"/>
    <w:rsid w:val="001D7D3D"/>
    <w:rsid w:val="001E109B"/>
    <w:rsid w:val="001E2979"/>
    <w:rsid w:val="001E370E"/>
    <w:rsid w:val="001E3C81"/>
    <w:rsid w:val="001F3541"/>
    <w:rsid w:val="001F5E1C"/>
    <w:rsid w:val="001F6D66"/>
    <w:rsid w:val="00200F34"/>
    <w:rsid w:val="00210A3C"/>
    <w:rsid w:val="00213613"/>
    <w:rsid w:val="00216F1D"/>
    <w:rsid w:val="002176C2"/>
    <w:rsid w:val="00222916"/>
    <w:rsid w:val="00223937"/>
    <w:rsid w:val="00223CEE"/>
    <w:rsid w:val="00224243"/>
    <w:rsid w:val="0022461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68A"/>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7524"/>
    <w:rsid w:val="004C16CA"/>
    <w:rsid w:val="004C3AD3"/>
    <w:rsid w:val="004C5B8A"/>
    <w:rsid w:val="004C7261"/>
    <w:rsid w:val="004D3362"/>
    <w:rsid w:val="004D3C0B"/>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77C49"/>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0C9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65BB6"/>
    <w:rsid w:val="00671AF0"/>
    <w:rsid w:val="00672142"/>
    <w:rsid w:val="00673D03"/>
    <w:rsid w:val="00677EE0"/>
    <w:rsid w:val="0068007E"/>
    <w:rsid w:val="00682EF7"/>
    <w:rsid w:val="00685CD6"/>
    <w:rsid w:val="0068613E"/>
    <w:rsid w:val="0068654B"/>
    <w:rsid w:val="00687D05"/>
    <w:rsid w:val="006901D2"/>
    <w:rsid w:val="006A65B6"/>
    <w:rsid w:val="006A786E"/>
    <w:rsid w:val="006B26BF"/>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12E21"/>
    <w:rsid w:val="007207A1"/>
    <w:rsid w:val="00722D75"/>
    <w:rsid w:val="00722DEB"/>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43E3"/>
    <w:rsid w:val="0081534E"/>
    <w:rsid w:val="00823592"/>
    <w:rsid w:val="00824424"/>
    <w:rsid w:val="008314C0"/>
    <w:rsid w:val="008334BE"/>
    <w:rsid w:val="00837B18"/>
    <w:rsid w:val="00841511"/>
    <w:rsid w:val="00842EA0"/>
    <w:rsid w:val="00842F61"/>
    <w:rsid w:val="008434B4"/>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0FCC"/>
    <w:rsid w:val="00902D7F"/>
    <w:rsid w:val="00903777"/>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0336"/>
    <w:rsid w:val="00AA23EA"/>
    <w:rsid w:val="00AA2400"/>
    <w:rsid w:val="00AA2588"/>
    <w:rsid w:val="00AA613D"/>
    <w:rsid w:val="00AB0C29"/>
    <w:rsid w:val="00AB4A1E"/>
    <w:rsid w:val="00AC16A3"/>
    <w:rsid w:val="00AC38C4"/>
    <w:rsid w:val="00AC5027"/>
    <w:rsid w:val="00AC6D39"/>
    <w:rsid w:val="00AC7536"/>
    <w:rsid w:val="00AD314F"/>
    <w:rsid w:val="00AD4653"/>
    <w:rsid w:val="00AE018F"/>
    <w:rsid w:val="00AE2D7C"/>
    <w:rsid w:val="00AE5B95"/>
    <w:rsid w:val="00AE765F"/>
    <w:rsid w:val="00AE7B24"/>
    <w:rsid w:val="00AF1357"/>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0C01"/>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6D9A"/>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5ED5"/>
    <w:rsid w:val="00CC6620"/>
    <w:rsid w:val="00CD26B3"/>
    <w:rsid w:val="00CD2845"/>
    <w:rsid w:val="00CD3A16"/>
    <w:rsid w:val="00CD5AA3"/>
    <w:rsid w:val="00CD63CA"/>
    <w:rsid w:val="00CE1A9A"/>
    <w:rsid w:val="00CE28F0"/>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574A"/>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606"/>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6A68"/>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56C2"/>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2EF7"/>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E131-2768-4795-91EE-44BA9654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317</Words>
  <Characters>1714</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101</cp:revision>
  <cp:lastPrinted>2020-11-05T09:52:00Z</cp:lastPrinted>
  <dcterms:created xsi:type="dcterms:W3CDTF">2021-02-17T23:08:00Z</dcterms:created>
  <dcterms:modified xsi:type="dcterms:W3CDTF">2025-09-04T17:24:00Z</dcterms:modified>
</cp:coreProperties>
</file>