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1" w:rightFromText="181" w:vertAnchor="text" w:horzAnchor="margin" w:tblpXSpec="center" w:tblpY="1"/>
        <w:tblW w:w="5000" w:type="pct"/>
        <w:tblLook w:val="04A0" w:firstRow="1" w:lastRow="0" w:firstColumn="1" w:lastColumn="0" w:noHBand="0" w:noVBand="1"/>
      </w:tblPr>
      <w:tblGrid>
        <w:gridCol w:w="2149"/>
        <w:gridCol w:w="6147"/>
      </w:tblGrid>
      <w:tr w:rsidR="00A8201D" w:rsidRPr="002B4800" w:rsidTr="0068243D">
        <w:tc>
          <w:tcPr>
            <w:tcW w:w="0" w:type="auto"/>
            <w:gridSpan w:val="2"/>
            <w:shd w:val="clear" w:color="auto" w:fill="F4B083" w:themeFill="accent2" w:themeFillTint="99"/>
            <w:vAlign w:val="center"/>
          </w:tcPr>
          <w:p w:rsidR="00A8201D" w:rsidRDefault="00A8201D" w:rsidP="00A8201D">
            <w:pPr>
              <w:spacing w:before="120" w:after="120"/>
              <w:rPr>
                <w:b/>
                <w:sz w:val="40"/>
                <w:szCs w:val="40"/>
              </w:rPr>
            </w:pPr>
            <w:r w:rsidRPr="00022EB9">
              <w:rPr>
                <w:b/>
                <w:sz w:val="40"/>
                <w:szCs w:val="40"/>
              </w:rPr>
              <w:t>Β1: Έντυπα</w:t>
            </w:r>
            <w:r w:rsidRPr="0096763E">
              <w:rPr>
                <w:b/>
                <w:sz w:val="40"/>
                <w:szCs w:val="40"/>
              </w:rPr>
              <w:t xml:space="preserve"> </w:t>
            </w:r>
            <w:r w:rsidRPr="00022EB9">
              <w:rPr>
                <w:b/>
                <w:sz w:val="40"/>
                <w:szCs w:val="40"/>
              </w:rPr>
              <w:t>Γραμματείας</w:t>
            </w:r>
          </w:p>
          <w:p w:rsidR="00A8201D" w:rsidRPr="00A8201D" w:rsidRDefault="00A8201D" w:rsidP="00A8201D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A8201D">
              <w:rPr>
                <w:i/>
                <w:sz w:val="40"/>
                <w:szCs w:val="40"/>
              </w:rPr>
              <w:t>ΠΕΡΙΕΧΟΜΕΝΑ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BE4D5" w:themeFill="accent2" w:themeFillTint="33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22EB9">
              <w:rPr>
                <w:b/>
                <w:sz w:val="28"/>
                <w:szCs w:val="28"/>
              </w:rPr>
              <w:t>Κωδικός.Έκδοση</w:t>
            </w:r>
            <w:proofErr w:type="spellEnd"/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022EB9">
              <w:rPr>
                <w:b/>
                <w:sz w:val="28"/>
                <w:szCs w:val="28"/>
              </w:rPr>
              <w:t>Τίτλος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>Αίτηση ΔΕΠ για Προκήρυξη Θέσης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2</w:t>
            </w:r>
            <w:r>
              <w:rPr>
                <w:b/>
                <w:sz w:val="24"/>
                <w:szCs w:val="24"/>
              </w:rPr>
              <w:t>α</w:t>
            </w:r>
            <w:r w:rsidRPr="00581FD1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>Προκήρυξη Θέσης ΔΕΠ</w:t>
            </w:r>
            <w:r>
              <w:rPr>
                <w:sz w:val="24"/>
                <w:szCs w:val="24"/>
              </w:rPr>
              <w:t xml:space="preserve"> </w:t>
            </w:r>
            <w:r w:rsidRPr="0096763E">
              <w:rPr>
                <w:b/>
                <w:sz w:val="24"/>
                <w:szCs w:val="24"/>
              </w:rPr>
              <w:t>από εξέλιξη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2</w:t>
            </w:r>
            <w:r>
              <w:rPr>
                <w:b/>
                <w:sz w:val="24"/>
                <w:szCs w:val="24"/>
              </w:rPr>
              <w:t>β</w:t>
            </w:r>
            <w:r w:rsidRPr="00581FD1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>Προκήρυξη Θέσης ΔΕΠ</w:t>
            </w:r>
            <w:r>
              <w:rPr>
                <w:sz w:val="24"/>
                <w:szCs w:val="24"/>
              </w:rPr>
              <w:t xml:space="preserve"> </w:t>
            </w:r>
            <w:r w:rsidRPr="0096763E">
              <w:rPr>
                <w:b/>
                <w:sz w:val="24"/>
                <w:szCs w:val="24"/>
              </w:rPr>
              <w:t xml:space="preserve">από </w:t>
            </w:r>
            <w:r>
              <w:rPr>
                <w:b/>
                <w:sz w:val="24"/>
                <w:szCs w:val="24"/>
              </w:rPr>
              <w:t>κατανομή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3α.1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Διαβιβαστικό Προκήρυξης Θέσης ΔΕΠ </w:t>
            </w:r>
            <w:r w:rsidRPr="007C0506">
              <w:rPr>
                <w:b/>
                <w:sz w:val="24"/>
                <w:szCs w:val="24"/>
              </w:rPr>
              <w:t>από εξέλιξη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3β.1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Διαβιβαστικό Προκήρυξης Κενής Θέσης ΔΕΠ </w:t>
            </w:r>
            <w:r w:rsidRPr="007C0506">
              <w:rPr>
                <w:b/>
                <w:sz w:val="24"/>
                <w:szCs w:val="24"/>
              </w:rPr>
              <w:t>από κατανομή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3γ.1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Διαβιβαστικό Προκήρυξης Κενής Θέσης ΔΕΠ </w:t>
            </w:r>
            <w:r w:rsidRPr="007C0506">
              <w:rPr>
                <w:b/>
                <w:sz w:val="24"/>
                <w:szCs w:val="24"/>
              </w:rPr>
              <w:t>από αποχώρηση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4.1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>Πίνακας Εκλεκτορικού</w:t>
            </w:r>
            <w:r>
              <w:rPr>
                <w:sz w:val="24"/>
                <w:szCs w:val="24"/>
              </w:rPr>
              <w:br/>
            </w:r>
            <w:r w:rsidRPr="00022EB9">
              <w:rPr>
                <w:sz w:val="24"/>
                <w:szCs w:val="24"/>
              </w:rPr>
              <w:t>(προαιρετικό βοηθητικό έντυπο Γραμματείας)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 xml:space="preserve">ΕΔΓ </w:t>
            </w:r>
            <w:r w:rsidRPr="00581FD1">
              <w:rPr>
                <w:b/>
                <w:sz w:val="24"/>
                <w:szCs w:val="24"/>
                <w:lang w:val="en-US"/>
              </w:rPr>
              <w:t>5</w:t>
            </w:r>
            <w:r w:rsidRPr="00581FD1">
              <w:rPr>
                <w:b/>
                <w:sz w:val="24"/>
                <w:szCs w:val="24"/>
              </w:rPr>
              <w:t>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>Ορισμός Εκλεκτορικού</w:t>
            </w:r>
            <w:r w:rsidRPr="00022EB9">
              <w:rPr>
                <w:b/>
                <w:sz w:val="24"/>
                <w:szCs w:val="24"/>
              </w:rPr>
              <w:t>(Μονιμοποίηση)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 xml:space="preserve">ΕΔΓ </w:t>
            </w:r>
            <w:r w:rsidRPr="00581FD1">
              <w:rPr>
                <w:b/>
                <w:sz w:val="24"/>
                <w:szCs w:val="24"/>
                <w:lang w:val="en-US"/>
              </w:rPr>
              <w:t>5</w:t>
            </w:r>
            <w:r w:rsidRPr="00581FD1">
              <w:rPr>
                <w:b/>
                <w:sz w:val="24"/>
                <w:szCs w:val="24"/>
              </w:rPr>
              <w:t>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Ορισμός Εκλεκτορικού </w:t>
            </w:r>
            <w:r w:rsidRPr="00022EB9">
              <w:rPr>
                <w:b/>
                <w:sz w:val="24"/>
                <w:szCs w:val="24"/>
              </w:rPr>
              <w:t>(Πλήρωση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6α.1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Πρόσκληση για ορισμό Τριμελούς </w:t>
            </w:r>
            <w:r w:rsidRPr="00022EB9">
              <w:rPr>
                <w:b/>
                <w:sz w:val="24"/>
                <w:szCs w:val="24"/>
              </w:rPr>
              <w:t>(Μονιμοποίηση)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6β.1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Πρόσκληση για ορισμό Τριμελούς </w:t>
            </w:r>
            <w:r w:rsidRPr="00022EB9">
              <w:rPr>
                <w:b/>
                <w:sz w:val="24"/>
                <w:szCs w:val="24"/>
              </w:rPr>
              <w:t>(Πλήρωση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5-6α.1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Ορισμός Εκλεκτορικού &amp; Πρόσκληση για ορισμό Τριμελούς </w:t>
            </w:r>
            <w:r w:rsidRPr="00022EB9">
              <w:rPr>
                <w:b/>
                <w:sz w:val="24"/>
                <w:szCs w:val="24"/>
              </w:rPr>
              <w:t>(Μονιμοποίηση)</w:t>
            </w:r>
            <w:r w:rsidRPr="00022EB9">
              <w:rPr>
                <w:bCs/>
                <w:sz w:val="24"/>
                <w:szCs w:val="24"/>
                <w:shd w:val="clear" w:color="auto" w:fill="FF66CC"/>
              </w:rPr>
              <w:t xml:space="preserve"> 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5-6β.1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>Ορισμός Εκλεκτορικού &amp; Πρόσκληση για ορισμό Τριμελούς</w:t>
            </w:r>
            <w:r>
              <w:rPr>
                <w:sz w:val="24"/>
                <w:szCs w:val="24"/>
              </w:rPr>
              <w:br/>
            </w:r>
            <w:r w:rsidRPr="00022EB9">
              <w:rPr>
                <w:b/>
                <w:sz w:val="24"/>
                <w:szCs w:val="24"/>
              </w:rPr>
              <w:t>(Πλήρωση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7.1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022EB9">
              <w:rPr>
                <w:sz w:val="24"/>
                <w:szCs w:val="24"/>
              </w:rPr>
              <w:t>Παρουσιολόγιο</w:t>
            </w:r>
            <w:proofErr w:type="spellEnd"/>
            <w:r w:rsidRPr="00022EB9">
              <w:rPr>
                <w:sz w:val="24"/>
                <w:szCs w:val="24"/>
              </w:rPr>
              <w:t xml:space="preserve"> συνεδρίασης ορισμού τριμελούς σε </w:t>
            </w:r>
            <w:r w:rsidRPr="00022EB9">
              <w:rPr>
                <w:sz w:val="24"/>
                <w:szCs w:val="24"/>
                <w:lang w:val="en-US"/>
              </w:rPr>
              <w:t>Excel</w:t>
            </w:r>
            <w:r w:rsidRPr="00022EB9">
              <w:rPr>
                <w:sz w:val="24"/>
                <w:szCs w:val="24"/>
              </w:rPr>
              <w:t xml:space="preserve"> </w:t>
            </w:r>
            <w:r w:rsidRPr="00022EB9">
              <w:rPr>
                <w:b/>
                <w:sz w:val="24"/>
                <w:szCs w:val="24"/>
              </w:rPr>
              <w:t>(Μονιμοποίηση &amp;  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7α.1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22EB9">
              <w:rPr>
                <w:sz w:val="24"/>
                <w:szCs w:val="24"/>
              </w:rPr>
              <w:t>Παρουσιολόγιο</w:t>
            </w:r>
            <w:proofErr w:type="spellEnd"/>
            <w:r w:rsidRPr="00022EB9">
              <w:rPr>
                <w:sz w:val="24"/>
                <w:szCs w:val="24"/>
              </w:rPr>
              <w:t xml:space="preserve"> συνεδρίασης ορισμού τριμελούς </w:t>
            </w:r>
            <w:r w:rsidRPr="00022EB9">
              <w:rPr>
                <w:b/>
                <w:sz w:val="24"/>
                <w:szCs w:val="24"/>
              </w:rPr>
              <w:t>(Μονιμοποίηση)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7β.1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22EB9">
              <w:rPr>
                <w:sz w:val="24"/>
                <w:szCs w:val="24"/>
              </w:rPr>
              <w:t>Παρουσιολόγιο</w:t>
            </w:r>
            <w:proofErr w:type="spellEnd"/>
            <w:r w:rsidRPr="00022EB9">
              <w:rPr>
                <w:sz w:val="24"/>
                <w:szCs w:val="24"/>
              </w:rPr>
              <w:t xml:space="preserve"> συνεδρίασης ορισμού τριμελούς</w:t>
            </w:r>
            <w:r>
              <w:rPr>
                <w:sz w:val="24"/>
                <w:szCs w:val="24"/>
              </w:rPr>
              <w:br/>
            </w:r>
            <w:r w:rsidRPr="00022EB9">
              <w:rPr>
                <w:b/>
                <w:sz w:val="24"/>
                <w:szCs w:val="24"/>
              </w:rPr>
              <w:t>(Πλήρωση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8α.1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>Ορισμός Τριμελούς Εισηγητικής Επιτροπής</w:t>
            </w:r>
            <w:r w:rsidRPr="00022EB9">
              <w:rPr>
                <w:b/>
                <w:sz w:val="24"/>
                <w:szCs w:val="24"/>
              </w:rPr>
              <w:t xml:space="preserve"> (Μονιμοποίηση)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8β.1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Ορισμός Τριμελούς Εισηγητικής Επιτροπής </w:t>
            </w:r>
            <w:r w:rsidRPr="00022EB9">
              <w:rPr>
                <w:b/>
                <w:sz w:val="24"/>
                <w:szCs w:val="24"/>
              </w:rPr>
              <w:t>(Πλήρωση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9α.1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Κοινοποίηση Εισηγητικής Έκθεσης </w:t>
            </w:r>
            <w:r w:rsidRPr="00022EB9">
              <w:rPr>
                <w:b/>
                <w:sz w:val="24"/>
                <w:szCs w:val="24"/>
              </w:rPr>
              <w:t>(Μονιμοποίηση)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9β.1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Κοινοποίηση Εισηγητικής Έκθεσης </w:t>
            </w:r>
            <w:r w:rsidRPr="00022EB9">
              <w:rPr>
                <w:b/>
                <w:sz w:val="24"/>
                <w:szCs w:val="24"/>
              </w:rPr>
              <w:t>(Πλήρωση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10α.1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Πρόσκληση για κρίση </w:t>
            </w:r>
            <w:r w:rsidRPr="00022EB9">
              <w:rPr>
                <w:b/>
                <w:sz w:val="24"/>
                <w:szCs w:val="24"/>
              </w:rPr>
              <w:t>(Μονιμοποίηση)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10β.1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Πρόσκληση για κρίση </w:t>
            </w:r>
            <w:r w:rsidRPr="00022EB9">
              <w:rPr>
                <w:b/>
                <w:sz w:val="24"/>
                <w:szCs w:val="24"/>
              </w:rPr>
              <w:t>(Πλήρωση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lastRenderedPageBreak/>
              <w:t>ΕΔΓ 11.1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022EB9">
              <w:rPr>
                <w:sz w:val="24"/>
                <w:szCs w:val="24"/>
              </w:rPr>
              <w:t>Παρουσιολόγιο</w:t>
            </w:r>
            <w:proofErr w:type="spellEnd"/>
            <w:r w:rsidRPr="00022EB9">
              <w:rPr>
                <w:sz w:val="24"/>
                <w:szCs w:val="24"/>
              </w:rPr>
              <w:t xml:space="preserve"> συνεδρίασης  κρίσης σε </w:t>
            </w:r>
            <w:r w:rsidRPr="00022EB9">
              <w:rPr>
                <w:sz w:val="24"/>
                <w:szCs w:val="24"/>
                <w:lang w:val="en-US"/>
              </w:rPr>
              <w:t>Excel</w:t>
            </w:r>
            <w:r w:rsidRPr="00581FD1">
              <w:rPr>
                <w:sz w:val="24"/>
                <w:szCs w:val="24"/>
              </w:rPr>
              <w:br/>
            </w:r>
            <w:r w:rsidRPr="00022EB9">
              <w:rPr>
                <w:b/>
                <w:sz w:val="24"/>
                <w:szCs w:val="24"/>
              </w:rPr>
              <w:t>(Μονιμοποίηση &amp; 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11α.1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22EB9">
              <w:rPr>
                <w:sz w:val="24"/>
                <w:szCs w:val="24"/>
              </w:rPr>
              <w:t>Παρουσιολόγιο</w:t>
            </w:r>
            <w:proofErr w:type="spellEnd"/>
            <w:r w:rsidRPr="00022EB9">
              <w:rPr>
                <w:sz w:val="24"/>
                <w:szCs w:val="24"/>
              </w:rPr>
              <w:t xml:space="preserve"> συνεδρίασης κρίσης </w:t>
            </w:r>
            <w:r w:rsidRPr="00022EB9">
              <w:rPr>
                <w:b/>
                <w:sz w:val="24"/>
                <w:szCs w:val="24"/>
              </w:rPr>
              <w:t>(Μονιμοποίηση)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11β.1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22EB9">
              <w:rPr>
                <w:sz w:val="24"/>
                <w:szCs w:val="24"/>
              </w:rPr>
              <w:t>Παρουσιολόγιο</w:t>
            </w:r>
            <w:proofErr w:type="spellEnd"/>
            <w:r w:rsidRPr="00022EB9">
              <w:rPr>
                <w:sz w:val="24"/>
                <w:szCs w:val="24"/>
              </w:rPr>
              <w:t xml:space="preserve"> συνεδρίασης κρίσης </w:t>
            </w:r>
            <w:r w:rsidRPr="00022EB9">
              <w:rPr>
                <w:b/>
                <w:sz w:val="24"/>
                <w:szCs w:val="24"/>
              </w:rPr>
              <w:t>(Πλήρωση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12α.1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Διαβίβαση φακέλου κρίσης θέσης ΔΕΠ </w:t>
            </w:r>
            <w:r w:rsidRPr="00022EB9">
              <w:rPr>
                <w:b/>
                <w:sz w:val="24"/>
                <w:szCs w:val="24"/>
              </w:rPr>
              <w:t>(Μονιμοποίηση)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12β.1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 xml:space="preserve">Διαβίβαση φακέλου κρίσης θέσης ΔΕΠ </w:t>
            </w:r>
            <w:r w:rsidRPr="00022EB9">
              <w:rPr>
                <w:b/>
                <w:sz w:val="24"/>
                <w:szCs w:val="24"/>
              </w:rPr>
              <w:t>(Πλήρωση θέσης)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12γ.1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>Διαβίβαση φακέλου κρίσης θέσης ΔΕΠ</w:t>
            </w:r>
            <w:r>
              <w:rPr>
                <w:sz w:val="24"/>
                <w:szCs w:val="24"/>
              </w:rPr>
              <w:br/>
            </w:r>
            <w:r w:rsidRPr="00022EB9">
              <w:rPr>
                <w:b/>
                <w:sz w:val="24"/>
                <w:szCs w:val="24"/>
              </w:rPr>
              <w:t>(Πλήρωση θέσης στην Α΄ βαθμίδα)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13.1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B26E3">
              <w:rPr>
                <w:sz w:val="24"/>
                <w:szCs w:val="24"/>
              </w:rPr>
              <w:t>Πρακτικό συνεδρίασης κρίσης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14α.1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33C7B">
              <w:rPr>
                <w:sz w:val="24"/>
                <w:szCs w:val="24"/>
              </w:rPr>
              <w:t xml:space="preserve">Βεβαίωση Μεταπτυχιακής Διδασκαλίας </w:t>
            </w:r>
            <w:r w:rsidRPr="00A92942">
              <w:rPr>
                <w:b/>
                <w:sz w:val="24"/>
                <w:szCs w:val="24"/>
              </w:rPr>
              <w:t>(Προέδρου)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14β.1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33C7B">
              <w:rPr>
                <w:sz w:val="24"/>
                <w:szCs w:val="24"/>
              </w:rPr>
              <w:t xml:space="preserve">Βεβαίωση Μεταπτυχιακής Διδασκαλίας </w:t>
            </w:r>
            <w:r w:rsidRPr="00A92942">
              <w:rPr>
                <w:b/>
                <w:sz w:val="24"/>
                <w:szCs w:val="24"/>
              </w:rPr>
              <w:t>(Διευθυντή ΠΜΣ)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>ΕΔΓ 15.1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22EB9">
              <w:rPr>
                <w:sz w:val="24"/>
                <w:szCs w:val="24"/>
              </w:rPr>
              <w:t>Έκθεση απόψεων</w:t>
            </w:r>
          </w:p>
        </w:tc>
      </w:tr>
      <w:tr w:rsidR="00A8201D" w:rsidRPr="00022EB9" w:rsidTr="0068243D">
        <w:tc>
          <w:tcPr>
            <w:tcW w:w="2149" w:type="dxa"/>
            <w:shd w:val="clear" w:color="auto" w:fill="F7CAAC" w:themeFill="accent2" w:themeFillTint="66"/>
            <w:vAlign w:val="center"/>
          </w:tcPr>
          <w:p w:rsidR="00A8201D" w:rsidRPr="00581FD1" w:rsidRDefault="00A8201D" w:rsidP="0068243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81FD1">
              <w:rPr>
                <w:b/>
                <w:sz w:val="24"/>
                <w:szCs w:val="24"/>
              </w:rPr>
              <w:t xml:space="preserve">ΕΔΓ </w:t>
            </w:r>
            <w:r>
              <w:rPr>
                <w:b/>
                <w:sz w:val="24"/>
                <w:szCs w:val="24"/>
              </w:rPr>
              <w:t>16</w:t>
            </w:r>
            <w:r w:rsidRPr="00581FD1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A8201D" w:rsidRPr="00022EB9" w:rsidRDefault="00A8201D" w:rsidP="0068243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Εφαρμογή </w:t>
            </w:r>
            <w:r>
              <w:rPr>
                <w:sz w:val="24"/>
                <w:szCs w:val="24"/>
                <w:lang w:val="en-US"/>
              </w:rPr>
              <w:t>Excel</w:t>
            </w:r>
            <w:r w:rsidRPr="00D36594">
              <w:rPr>
                <w:sz w:val="24"/>
                <w:szCs w:val="24"/>
              </w:rPr>
              <w:t xml:space="preserve"> - </w:t>
            </w:r>
            <w:r w:rsidRPr="00022EB9">
              <w:rPr>
                <w:sz w:val="24"/>
                <w:szCs w:val="24"/>
              </w:rPr>
              <w:t xml:space="preserve">Πίνακας </w:t>
            </w:r>
            <w:r>
              <w:rPr>
                <w:sz w:val="24"/>
                <w:szCs w:val="24"/>
              </w:rPr>
              <w:t>παρακολούθησης φακέλων</w:t>
            </w:r>
            <w:r w:rsidRPr="00D36594">
              <w:rPr>
                <w:sz w:val="24"/>
                <w:szCs w:val="24"/>
              </w:rPr>
              <w:t xml:space="preserve"> </w:t>
            </w:r>
            <w:r w:rsidRPr="00022EB9">
              <w:rPr>
                <w:sz w:val="24"/>
                <w:szCs w:val="24"/>
              </w:rPr>
              <w:t>(προαιρετικό βοηθητικό έντυπο</w:t>
            </w:r>
            <w:r>
              <w:rPr>
                <w:sz w:val="24"/>
                <w:szCs w:val="24"/>
              </w:rPr>
              <w:t xml:space="preserve">/βοηθητική εφαρμογή </w:t>
            </w:r>
            <w:r w:rsidRPr="00022EB9">
              <w:rPr>
                <w:sz w:val="24"/>
                <w:szCs w:val="24"/>
              </w:rPr>
              <w:t xml:space="preserve"> Γραμματείας)</w:t>
            </w:r>
          </w:p>
        </w:tc>
      </w:tr>
    </w:tbl>
    <w:p w:rsidR="00A8201D" w:rsidRDefault="00A8201D" w:rsidP="00A8201D">
      <w:pPr>
        <w:spacing w:after="120" w:line="240" w:lineRule="auto"/>
        <w:jc w:val="both"/>
        <w:rPr>
          <w:i/>
          <w:sz w:val="24"/>
          <w:szCs w:val="24"/>
        </w:rPr>
      </w:pPr>
      <w:r w:rsidRPr="001B3003">
        <w:rPr>
          <w:i/>
          <w:sz w:val="24"/>
          <w:szCs w:val="24"/>
        </w:rPr>
        <w:t>Τ</w:t>
      </w:r>
      <w:r>
        <w:rPr>
          <w:i/>
          <w:sz w:val="24"/>
          <w:szCs w:val="24"/>
        </w:rPr>
        <w:t>ο</w:t>
      </w:r>
      <w:r w:rsidRPr="001B3003">
        <w:rPr>
          <w:i/>
          <w:sz w:val="24"/>
          <w:szCs w:val="24"/>
        </w:rPr>
        <w:t xml:space="preserve"> έντυπ</w:t>
      </w:r>
      <w:r>
        <w:rPr>
          <w:i/>
          <w:sz w:val="24"/>
          <w:szCs w:val="24"/>
        </w:rPr>
        <w:t>ο</w:t>
      </w:r>
      <w:r w:rsidRPr="001B3003">
        <w:rPr>
          <w:i/>
          <w:sz w:val="24"/>
          <w:szCs w:val="24"/>
        </w:rPr>
        <w:t xml:space="preserve"> ΕΔ</w:t>
      </w:r>
      <w:r>
        <w:rPr>
          <w:i/>
          <w:sz w:val="24"/>
          <w:szCs w:val="24"/>
        </w:rPr>
        <w:t>Γ</w:t>
      </w:r>
      <w:r w:rsidRPr="001B300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3 είναι τυποποιημένο σε τρία υποδείγματα. Το πρώτο αφορά  στο διαβιβαστικό προκήρυξης θέσης ΔΕΠ από εξέλιξη (κωδικός α), το δεύτερο από κατανομή (κωδικός β) και το τρίτο από αποχώρηση  (κωδικός γ). </w:t>
      </w:r>
    </w:p>
    <w:p w:rsidR="00A8201D" w:rsidRDefault="00A8201D" w:rsidP="00A8201D">
      <w:pPr>
        <w:spacing w:after="120" w:line="240" w:lineRule="auto"/>
        <w:jc w:val="both"/>
        <w:rPr>
          <w:i/>
          <w:sz w:val="24"/>
          <w:szCs w:val="24"/>
          <w:shd w:val="clear" w:color="auto" w:fill="FFFFFF" w:themeFill="background1"/>
        </w:rPr>
      </w:pPr>
      <w:r>
        <w:rPr>
          <w:i/>
          <w:sz w:val="24"/>
          <w:szCs w:val="24"/>
        </w:rPr>
        <w:t>Τα έντυπα ΕΔΓ 5</w:t>
      </w:r>
      <w:r w:rsidRPr="001B3003">
        <w:rPr>
          <w:i/>
          <w:sz w:val="24"/>
          <w:szCs w:val="24"/>
        </w:rPr>
        <w:t xml:space="preserve"> έως και ΕΔ</w:t>
      </w:r>
      <w:r>
        <w:rPr>
          <w:i/>
          <w:sz w:val="24"/>
          <w:szCs w:val="24"/>
        </w:rPr>
        <w:t>Γ</w:t>
      </w:r>
      <w:r w:rsidRPr="001B3003"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>2</w:t>
      </w:r>
      <w:r w:rsidRPr="001B3003">
        <w:rPr>
          <w:i/>
          <w:sz w:val="24"/>
          <w:szCs w:val="24"/>
        </w:rPr>
        <w:t xml:space="preserve"> είναι τυποποιημένα σε δύο υποδείγματα. Το πρώτο  αφορά στη μονιμοποίηση επίκουρου καθηγητή ή λέκτορα (κωδικός α, υπότιτλος </w:t>
      </w:r>
      <w:bookmarkStart w:id="0" w:name="_Hlk76412440"/>
      <w:r w:rsidRPr="001B3003">
        <w:rPr>
          <w:b/>
          <w:i/>
          <w:sz w:val="24"/>
          <w:szCs w:val="24"/>
        </w:rPr>
        <w:t>Μονιμοποίηση</w:t>
      </w:r>
      <w:bookmarkEnd w:id="0"/>
      <w:r w:rsidRPr="001B3003">
        <w:rPr>
          <w:i/>
          <w:sz w:val="24"/>
          <w:szCs w:val="24"/>
        </w:rPr>
        <w:t xml:space="preserve">) και το δεύτερο, στην εξέλιξη/εκλογή ΔΕΠ (κωδικός </w:t>
      </w:r>
      <w:r w:rsidRPr="001B3003">
        <w:rPr>
          <w:rFonts w:ascii="Times New Roman" w:hAnsi="Times New Roman" w:cs="Times New Roman"/>
          <w:i/>
          <w:sz w:val="24"/>
          <w:szCs w:val="24"/>
        </w:rPr>
        <w:t>β,</w:t>
      </w:r>
      <w:r w:rsidRPr="001B3003">
        <w:rPr>
          <w:i/>
          <w:sz w:val="24"/>
          <w:szCs w:val="24"/>
        </w:rPr>
        <w:t xml:space="preserve"> υπότιτλος </w:t>
      </w:r>
      <w:r w:rsidRPr="00650B25">
        <w:rPr>
          <w:b/>
          <w:i/>
          <w:sz w:val="24"/>
          <w:szCs w:val="24"/>
        </w:rPr>
        <w:t>Πλήρωση θέσης</w:t>
      </w:r>
      <w:r>
        <w:rPr>
          <w:b/>
          <w:i/>
          <w:sz w:val="24"/>
          <w:szCs w:val="24"/>
        </w:rPr>
        <w:t xml:space="preserve">). </w:t>
      </w:r>
      <w:r w:rsidRPr="003437A7">
        <w:rPr>
          <w:i/>
          <w:sz w:val="24"/>
          <w:szCs w:val="24"/>
          <w:shd w:val="clear" w:color="auto" w:fill="FFFFFF" w:themeFill="background1"/>
        </w:rPr>
        <w:t xml:space="preserve">Ειδικά η τυποποίηση του Εντύπου </w:t>
      </w:r>
      <w:r w:rsidRPr="001B3003">
        <w:rPr>
          <w:i/>
          <w:sz w:val="24"/>
          <w:szCs w:val="24"/>
        </w:rPr>
        <w:t>ΕΔ</w:t>
      </w:r>
      <w:r>
        <w:rPr>
          <w:i/>
          <w:sz w:val="24"/>
          <w:szCs w:val="24"/>
        </w:rPr>
        <w:t>Γ</w:t>
      </w:r>
      <w:r w:rsidRPr="001B3003">
        <w:rPr>
          <w:i/>
          <w:sz w:val="24"/>
          <w:szCs w:val="24"/>
        </w:rPr>
        <w:t xml:space="preserve"> </w:t>
      </w:r>
      <w:r w:rsidRPr="003437A7">
        <w:rPr>
          <w:i/>
          <w:sz w:val="24"/>
          <w:szCs w:val="24"/>
          <w:shd w:val="clear" w:color="auto" w:fill="FFFFFF" w:themeFill="background1"/>
        </w:rPr>
        <w:t xml:space="preserve">12 έχει και ένα τρίτο υπόδειγμα το οποίο αφορά στην εξέλιξη/εκλογή καθηγητή Α’ βαθμίδας (κωδικός γ, υπότιτλος </w:t>
      </w:r>
      <w:r w:rsidRPr="003437A7">
        <w:rPr>
          <w:b/>
          <w:i/>
          <w:sz w:val="24"/>
          <w:szCs w:val="24"/>
          <w:shd w:val="clear" w:color="auto" w:fill="FFFFFF" w:themeFill="background1"/>
        </w:rPr>
        <w:t>Πλήρωση θέσης στην Α’ βαθμίδα</w:t>
      </w:r>
      <w:r w:rsidRPr="003437A7">
        <w:rPr>
          <w:i/>
          <w:sz w:val="24"/>
          <w:szCs w:val="24"/>
          <w:shd w:val="clear" w:color="auto" w:fill="FFFFFF" w:themeFill="background1"/>
        </w:rPr>
        <w:t>).</w:t>
      </w:r>
    </w:p>
    <w:p w:rsidR="00A8201D" w:rsidRDefault="00A8201D" w:rsidP="00A8201D">
      <w:pPr>
        <w:shd w:val="clear" w:color="auto" w:fill="FFFFFF" w:themeFill="background1"/>
        <w:spacing w:after="120" w:line="240" w:lineRule="auto"/>
        <w:jc w:val="both"/>
        <w:rPr>
          <w:i/>
          <w:sz w:val="24"/>
          <w:szCs w:val="24"/>
        </w:rPr>
      </w:pPr>
      <w:bookmarkStart w:id="1" w:name="_Hlk76414094"/>
      <w:r w:rsidRPr="001B3003">
        <w:rPr>
          <w:i/>
          <w:sz w:val="24"/>
          <w:szCs w:val="24"/>
        </w:rPr>
        <w:t>Τα έντυπα ΕΔ</w:t>
      </w:r>
      <w:r>
        <w:rPr>
          <w:i/>
          <w:sz w:val="24"/>
          <w:szCs w:val="24"/>
        </w:rPr>
        <w:t>Γ</w:t>
      </w:r>
      <w:r w:rsidRPr="001B300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5</w:t>
      </w:r>
      <w:r w:rsidRPr="00033B6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και</w:t>
      </w:r>
      <w:r w:rsidRPr="001B3003">
        <w:rPr>
          <w:i/>
          <w:sz w:val="24"/>
          <w:szCs w:val="24"/>
        </w:rPr>
        <w:t xml:space="preserve"> ΕΔ</w:t>
      </w:r>
      <w:r>
        <w:rPr>
          <w:i/>
          <w:sz w:val="24"/>
          <w:szCs w:val="24"/>
        </w:rPr>
        <w:t>Γ</w:t>
      </w:r>
      <w:r w:rsidRPr="001B300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shd w:val="clear" w:color="auto" w:fill="FFFFFF" w:themeFill="background1"/>
        </w:rPr>
        <w:t xml:space="preserve">6 αφορούν στον </w:t>
      </w:r>
      <w:r w:rsidRPr="00033B64">
        <w:rPr>
          <w:i/>
          <w:sz w:val="24"/>
          <w:szCs w:val="24"/>
          <w:shd w:val="clear" w:color="auto" w:fill="FFFFFF" w:themeFill="background1"/>
        </w:rPr>
        <w:t xml:space="preserve">Ορισμό </w:t>
      </w:r>
      <w:r>
        <w:rPr>
          <w:i/>
          <w:sz w:val="24"/>
          <w:szCs w:val="24"/>
          <w:shd w:val="clear" w:color="auto" w:fill="FFFFFF" w:themeFill="background1"/>
        </w:rPr>
        <w:t xml:space="preserve">του </w:t>
      </w:r>
      <w:r w:rsidRPr="00033B64">
        <w:rPr>
          <w:i/>
          <w:sz w:val="24"/>
          <w:szCs w:val="24"/>
          <w:shd w:val="clear" w:color="auto" w:fill="FFFFFF" w:themeFill="background1"/>
        </w:rPr>
        <w:t xml:space="preserve">Εκλεκτορικού </w:t>
      </w:r>
      <w:r>
        <w:rPr>
          <w:i/>
          <w:sz w:val="24"/>
          <w:szCs w:val="24"/>
          <w:shd w:val="clear" w:color="auto" w:fill="FFFFFF" w:themeFill="background1"/>
        </w:rPr>
        <w:t xml:space="preserve">Σώματος και στην </w:t>
      </w:r>
      <w:r w:rsidRPr="00033B64">
        <w:rPr>
          <w:i/>
          <w:sz w:val="24"/>
          <w:szCs w:val="24"/>
          <w:shd w:val="clear" w:color="auto" w:fill="FFFFFF" w:themeFill="background1"/>
        </w:rPr>
        <w:t xml:space="preserve"> Πρόσκληση </w:t>
      </w:r>
      <w:r>
        <w:rPr>
          <w:i/>
          <w:sz w:val="24"/>
          <w:szCs w:val="24"/>
          <w:shd w:val="clear" w:color="auto" w:fill="FFFFFF" w:themeFill="background1"/>
        </w:rPr>
        <w:t xml:space="preserve">του Εκλεκτορικού Σώματος </w:t>
      </w:r>
      <w:r w:rsidRPr="00033B64">
        <w:rPr>
          <w:i/>
          <w:sz w:val="24"/>
          <w:szCs w:val="24"/>
          <w:shd w:val="clear" w:color="auto" w:fill="FFFFFF" w:themeFill="background1"/>
        </w:rPr>
        <w:t>για ορισμό Τριμελούς</w:t>
      </w:r>
      <w:r>
        <w:rPr>
          <w:i/>
          <w:sz w:val="24"/>
          <w:szCs w:val="24"/>
          <w:shd w:val="clear" w:color="auto" w:fill="FFFFFF" w:themeFill="background1"/>
        </w:rPr>
        <w:t xml:space="preserve">, αντίστοιχα. Παρέχεται και ο συνδυασμός τους στο έντυπο ΕΔΓ 5-6 για την περίπτωση που αυτές οι δύο ενέργειες γίνουν μαζί (Έντυπο  ΕΔΓ 5-6.α για </w:t>
      </w:r>
      <w:r w:rsidRPr="00A92942">
        <w:rPr>
          <w:b/>
          <w:i/>
          <w:sz w:val="24"/>
          <w:szCs w:val="24"/>
          <w:shd w:val="clear" w:color="auto" w:fill="FFFFFF" w:themeFill="background1"/>
        </w:rPr>
        <w:t>Μονιμοποίηση</w:t>
      </w:r>
      <w:r>
        <w:rPr>
          <w:i/>
          <w:sz w:val="24"/>
          <w:szCs w:val="24"/>
          <w:shd w:val="clear" w:color="auto" w:fill="FFFFFF" w:themeFill="background1"/>
        </w:rPr>
        <w:t xml:space="preserve">,  Έντυπο  ΕΔΓ 5-6.β για </w:t>
      </w:r>
      <w:r w:rsidRPr="00A92942">
        <w:rPr>
          <w:b/>
          <w:i/>
          <w:sz w:val="24"/>
          <w:szCs w:val="24"/>
          <w:shd w:val="clear" w:color="auto" w:fill="FFFFFF" w:themeFill="background1"/>
        </w:rPr>
        <w:t>Πλήρωση θέσης</w:t>
      </w:r>
      <w:r>
        <w:rPr>
          <w:i/>
          <w:sz w:val="24"/>
          <w:szCs w:val="24"/>
          <w:shd w:val="clear" w:color="auto" w:fill="FFFFFF" w:themeFill="background1"/>
        </w:rPr>
        <w:t>).</w:t>
      </w:r>
    </w:p>
    <w:bookmarkEnd w:id="1"/>
    <w:p w:rsidR="00A8201D" w:rsidRPr="00033B64" w:rsidRDefault="00A8201D" w:rsidP="00A8201D">
      <w:pPr>
        <w:shd w:val="clear" w:color="auto" w:fill="FFFFFF" w:themeFill="background1"/>
        <w:spacing w:after="12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Τ</w:t>
      </w:r>
      <w:r w:rsidRPr="001B3003">
        <w:rPr>
          <w:i/>
          <w:sz w:val="24"/>
          <w:szCs w:val="24"/>
        </w:rPr>
        <w:t>α έντυπα ΕΔ</w:t>
      </w:r>
      <w:r>
        <w:rPr>
          <w:i/>
          <w:sz w:val="24"/>
          <w:szCs w:val="24"/>
        </w:rPr>
        <w:t>Γ</w:t>
      </w:r>
      <w:r w:rsidRPr="001B3003">
        <w:rPr>
          <w:i/>
          <w:sz w:val="24"/>
          <w:szCs w:val="24"/>
        </w:rPr>
        <w:t xml:space="preserve"> </w:t>
      </w:r>
      <w:r w:rsidRPr="00033B64">
        <w:rPr>
          <w:i/>
          <w:sz w:val="24"/>
          <w:szCs w:val="24"/>
        </w:rPr>
        <w:t xml:space="preserve">7 </w:t>
      </w:r>
      <w:r>
        <w:rPr>
          <w:i/>
          <w:sz w:val="24"/>
          <w:szCs w:val="24"/>
        </w:rPr>
        <w:t>και</w:t>
      </w:r>
      <w:r w:rsidRPr="001B3003">
        <w:rPr>
          <w:i/>
          <w:sz w:val="24"/>
          <w:szCs w:val="24"/>
        </w:rPr>
        <w:t xml:space="preserve"> ΕΔ</w:t>
      </w:r>
      <w:r>
        <w:rPr>
          <w:i/>
          <w:sz w:val="24"/>
          <w:szCs w:val="24"/>
        </w:rPr>
        <w:t>Γ</w:t>
      </w:r>
      <w:r w:rsidRPr="001B3003">
        <w:rPr>
          <w:i/>
          <w:sz w:val="24"/>
          <w:szCs w:val="24"/>
        </w:rPr>
        <w:t xml:space="preserve"> </w:t>
      </w:r>
      <w:r w:rsidRPr="003437A7">
        <w:rPr>
          <w:i/>
          <w:sz w:val="24"/>
          <w:szCs w:val="24"/>
          <w:shd w:val="clear" w:color="auto" w:fill="FFFFFF" w:themeFill="background1"/>
        </w:rPr>
        <w:t>1</w:t>
      </w:r>
      <w:r>
        <w:rPr>
          <w:i/>
          <w:sz w:val="24"/>
          <w:szCs w:val="24"/>
          <w:shd w:val="clear" w:color="auto" w:fill="FFFFFF" w:themeFill="background1"/>
        </w:rPr>
        <w:t>1</w:t>
      </w:r>
      <w:r w:rsidRPr="003437A7">
        <w:rPr>
          <w:i/>
          <w:sz w:val="24"/>
          <w:szCs w:val="24"/>
          <w:shd w:val="clear" w:color="auto" w:fill="FFFFFF" w:themeFill="background1"/>
        </w:rPr>
        <w:t xml:space="preserve"> </w:t>
      </w:r>
      <w:r>
        <w:rPr>
          <w:i/>
          <w:sz w:val="24"/>
          <w:szCs w:val="24"/>
          <w:shd w:val="clear" w:color="auto" w:fill="FFFFFF" w:themeFill="background1"/>
        </w:rPr>
        <w:t xml:space="preserve">είναι τα </w:t>
      </w:r>
      <w:proofErr w:type="spellStart"/>
      <w:r>
        <w:rPr>
          <w:i/>
          <w:sz w:val="24"/>
          <w:szCs w:val="24"/>
          <w:shd w:val="clear" w:color="auto" w:fill="FFFFFF" w:themeFill="background1"/>
        </w:rPr>
        <w:t>παρουσιολόγια</w:t>
      </w:r>
      <w:proofErr w:type="spellEnd"/>
      <w:r>
        <w:rPr>
          <w:i/>
          <w:sz w:val="24"/>
          <w:szCs w:val="24"/>
          <w:shd w:val="clear" w:color="auto" w:fill="FFFFFF" w:themeFill="background1"/>
        </w:rPr>
        <w:t xml:space="preserve"> των συνεδριάσεων και παρέχονται τόσο σε μορφή </w:t>
      </w:r>
      <w:r>
        <w:rPr>
          <w:i/>
          <w:sz w:val="24"/>
          <w:szCs w:val="24"/>
          <w:shd w:val="clear" w:color="auto" w:fill="FFFFFF" w:themeFill="background1"/>
          <w:lang w:val="en-US"/>
        </w:rPr>
        <w:t>Excel</w:t>
      </w:r>
      <w:r w:rsidRPr="00033B64">
        <w:rPr>
          <w:i/>
          <w:sz w:val="24"/>
          <w:szCs w:val="24"/>
          <w:shd w:val="clear" w:color="auto" w:fill="FFFFFF" w:themeFill="background1"/>
        </w:rPr>
        <w:t xml:space="preserve"> </w:t>
      </w:r>
      <w:r>
        <w:rPr>
          <w:i/>
          <w:sz w:val="24"/>
          <w:szCs w:val="24"/>
          <w:shd w:val="clear" w:color="auto" w:fill="FFFFFF" w:themeFill="background1"/>
        </w:rPr>
        <w:t xml:space="preserve">δίχως κωδικό που περιέχει δύο καρτέλες, μία για </w:t>
      </w:r>
      <w:r w:rsidRPr="00A92942">
        <w:rPr>
          <w:b/>
          <w:i/>
          <w:sz w:val="24"/>
          <w:szCs w:val="24"/>
          <w:shd w:val="clear" w:color="auto" w:fill="FFFFFF" w:themeFill="background1"/>
        </w:rPr>
        <w:t>Μονιμοποίηση</w:t>
      </w:r>
      <w:r>
        <w:rPr>
          <w:i/>
          <w:sz w:val="24"/>
          <w:szCs w:val="24"/>
          <w:shd w:val="clear" w:color="auto" w:fill="FFFFFF" w:themeFill="background1"/>
        </w:rPr>
        <w:t xml:space="preserve"> και μία για </w:t>
      </w:r>
      <w:r w:rsidRPr="00A92942">
        <w:rPr>
          <w:b/>
          <w:i/>
          <w:sz w:val="24"/>
          <w:szCs w:val="24"/>
          <w:shd w:val="clear" w:color="auto" w:fill="FFFFFF" w:themeFill="background1"/>
        </w:rPr>
        <w:t>Πλήρωση θέσης</w:t>
      </w:r>
      <w:r>
        <w:rPr>
          <w:i/>
          <w:sz w:val="24"/>
          <w:szCs w:val="24"/>
          <w:shd w:val="clear" w:color="auto" w:fill="FFFFFF" w:themeFill="background1"/>
        </w:rPr>
        <w:t xml:space="preserve">, όσο και σε μορφή </w:t>
      </w:r>
      <w:r>
        <w:rPr>
          <w:i/>
          <w:sz w:val="24"/>
          <w:szCs w:val="24"/>
          <w:shd w:val="clear" w:color="auto" w:fill="FFFFFF" w:themeFill="background1"/>
          <w:lang w:val="en-US"/>
        </w:rPr>
        <w:t>Word</w:t>
      </w:r>
      <w:r w:rsidRPr="00033B64">
        <w:rPr>
          <w:i/>
          <w:sz w:val="24"/>
          <w:szCs w:val="24"/>
          <w:shd w:val="clear" w:color="auto" w:fill="FFFFFF" w:themeFill="background1"/>
        </w:rPr>
        <w:t xml:space="preserve"> </w:t>
      </w:r>
      <w:r>
        <w:rPr>
          <w:i/>
          <w:sz w:val="24"/>
          <w:szCs w:val="24"/>
          <w:shd w:val="clear" w:color="auto" w:fill="FFFFFF" w:themeFill="background1"/>
        </w:rPr>
        <w:t xml:space="preserve">με κωδικοποίηση </w:t>
      </w:r>
      <w:r w:rsidRPr="001B3003">
        <w:rPr>
          <w:i/>
          <w:sz w:val="24"/>
          <w:szCs w:val="24"/>
        </w:rPr>
        <w:t xml:space="preserve">(κωδικός α </w:t>
      </w:r>
      <w:r>
        <w:rPr>
          <w:i/>
          <w:sz w:val="24"/>
          <w:szCs w:val="24"/>
        </w:rPr>
        <w:t xml:space="preserve">για </w:t>
      </w:r>
      <w:r w:rsidRPr="001B3003">
        <w:rPr>
          <w:b/>
          <w:i/>
          <w:sz w:val="24"/>
          <w:szCs w:val="24"/>
        </w:rPr>
        <w:t>Μονιμοποίηση</w:t>
      </w:r>
      <w:r w:rsidRPr="001B3003">
        <w:rPr>
          <w:i/>
          <w:sz w:val="24"/>
          <w:szCs w:val="24"/>
        </w:rPr>
        <w:t xml:space="preserve"> και κωδικός </w:t>
      </w:r>
      <w:r w:rsidRPr="001B3003">
        <w:rPr>
          <w:rFonts w:ascii="Times New Roman" w:hAnsi="Times New Roman" w:cs="Times New Roman"/>
          <w:i/>
          <w:sz w:val="24"/>
          <w:szCs w:val="24"/>
        </w:rPr>
        <w:t>β</w:t>
      </w:r>
      <w:r w:rsidRPr="001B300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για </w:t>
      </w:r>
      <w:r w:rsidRPr="00650B25">
        <w:rPr>
          <w:b/>
          <w:i/>
          <w:sz w:val="24"/>
          <w:szCs w:val="24"/>
        </w:rPr>
        <w:t>Πλήρωση θέσης</w:t>
      </w:r>
      <w:r w:rsidRPr="00033B64">
        <w:rPr>
          <w:bCs/>
          <w:i/>
          <w:sz w:val="24"/>
          <w:szCs w:val="24"/>
        </w:rPr>
        <w:t>)</w:t>
      </w:r>
      <w:r>
        <w:rPr>
          <w:bCs/>
          <w:i/>
          <w:sz w:val="24"/>
          <w:szCs w:val="24"/>
        </w:rPr>
        <w:t>.</w:t>
      </w:r>
    </w:p>
    <w:p w:rsidR="00A8201D" w:rsidRDefault="00A8201D" w:rsidP="00A8201D">
      <w:pPr>
        <w:spacing w:after="120" w:line="240" w:lineRule="auto"/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Το</w:t>
      </w:r>
      <w:r w:rsidRPr="001B3003">
        <w:rPr>
          <w:i/>
          <w:sz w:val="24"/>
          <w:szCs w:val="24"/>
        </w:rPr>
        <w:t xml:space="preserve"> έντυπ</w:t>
      </w:r>
      <w:r>
        <w:rPr>
          <w:i/>
          <w:sz w:val="24"/>
          <w:szCs w:val="24"/>
        </w:rPr>
        <w:t>ο</w:t>
      </w:r>
      <w:r w:rsidRPr="001B3003">
        <w:rPr>
          <w:i/>
          <w:sz w:val="24"/>
          <w:szCs w:val="24"/>
        </w:rPr>
        <w:t xml:space="preserve"> ΕΔ</w:t>
      </w:r>
      <w:r>
        <w:rPr>
          <w:i/>
          <w:sz w:val="24"/>
          <w:szCs w:val="24"/>
        </w:rPr>
        <w:t>Γ</w:t>
      </w:r>
      <w:r w:rsidRPr="001B300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14 </w:t>
      </w:r>
      <w:r w:rsidRPr="001B3003">
        <w:rPr>
          <w:i/>
          <w:sz w:val="24"/>
          <w:szCs w:val="24"/>
        </w:rPr>
        <w:t>είναι τυποποιημέν</w:t>
      </w:r>
      <w:r>
        <w:rPr>
          <w:i/>
          <w:sz w:val="24"/>
          <w:szCs w:val="24"/>
        </w:rPr>
        <w:t>ο</w:t>
      </w:r>
      <w:r w:rsidRPr="001B3003">
        <w:rPr>
          <w:i/>
          <w:sz w:val="24"/>
          <w:szCs w:val="24"/>
        </w:rPr>
        <w:t xml:space="preserve"> σε δύο υποδείγματα. Το πρώτο  αφορά στη </w:t>
      </w:r>
      <w:r w:rsidRPr="00124609">
        <w:rPr>
          <w:i/>
          <w:sz w:val="24"/>
          <w:szCs w:val="24"/>
        </w:rPr>
        <w:t xml:space="preserve">Βεβαίωση Μεταπτυχιακής Διδασκαλίας Προέδρου </w:t>
      </w:r>
      <w:r w:rsidRPr="001B3003">
        <w:rPr>
          <w:i/>
          <w:sz w:val="24"/>
          <w:szCs w:val="24"/>
        </w:rPr>
        <w:t xml:space="preserve">(κωδικός α, υπότιτλος </w:t>
      </w:r>
      <w:r w:rsidRPr="00124609">
        <w:rPr>
          <w:b/>
          <w:i/>
          <w:sz w:val="24"/>
          <w:szCs w:val="24"/>
        </w:rPr>
        <w:t>Προέδρου</w:t>
      </w:r>
      <w:r w:rsidRPr="001B3003">
        <w:rPr>
          <w:i/>
          <w:sz w:val="24"/>
          <w:szCs w:val="24"/>
        </w:rPr>
        <w:t xml:space="preserve">) και το δεύτερο στη </w:t>
      </w:r>
      <w:r w:rsidRPr="00124609">
        <w:rPr>
          <w:i/>
          <w:sz w:val="24"/>
          <w:szCs w:val="24"/>
        </w:rPr>
        <w:t xml:space="preserve">Βεβαίωση Μεταπτυχιακής Διδασκαλίας Διευθυντή ΠΜΣ </w:t>
      </w:r>
      <w:r w:rsidRPr="001B3003">
        <w:rPr>
          <w:i/>
          <w:sz w:val="24"/>
          <w:szCs w:val="24"/>
        </w:rPr>
        <w:t xml:space="preserve">(κωδικός </w:t>
      </w:r>
      <w:r w:rsidRPr="001B3003">
        <w:rPr>
          <w:rFonts w:ascii="Times New Roman" w:hAnsi="Times New Roman" w:cs="Times New Roman"/>
          <w:i/>
          <w:sz w:val="24"/>
          <w:szCs w:val="24"/>
        </w:rPr>
        <w:t>β,</w:t>
      </w:r>
      <w:r w:rsidRPr="001B3003">
        <w:rPr>
          <w:i/>
          <w:sz w:val="24"/>
          <w:szCs w:val="24"/>
        </w:rPr>
        <w:t xml:space="preserve"> υπότιτλος </w:t>
      </w:r>
      <w:r w:rsidRPr="00124609">
        <w:rPr>
          <w:b/>
          <w:i/>
          <w:sz w:val="24"/>
          <w:szCs w:val="24"/>
        </w:rPr>
        <w:t>Διευθυντή ΠΜΣ</w:t>
      </w:r>
      <w:r>
        <w:rPr>
          <w:b/>
          <w:i/>
          <w:sz w:val="24"/>
          <w:szCs w:val="24"/>
        </w:rPr>
        <w:t>).</w:t>
      </w:r>
    </w:p>
    <w:p w:rsidR="00417364" w:rsidRDefault="00A8201D" w:rsidP="00A8201D">
      <w:pPr>
        <w:spacing w:line="240" w:lineRule="auto"/>
        <w:jc w:val="both"/>
      </w:pPr>
      <w:r>
        <w:rPr>
          <w:i/>
          <w:sz w:val="24"/>
          <w:szCs w:val="24"/>
        </w:rPr>
        <w:t xml:space="preserve">Τέλος, το έντυπο ΕΔΓ 16.1, αποτελεί μια χρήσιμη εφαρμογή </w:t>
      </w:r>
      <w:r>
        <w:rPr>
          <w:i/>
          <w:sz w:val="24"/>
          <w:szCs w:val="24"/>
          <w:lang w:val="en-US"/>
        </w:rPr>
        <w:t>EXCEL</w:t>
      </w:r>
      <w:r w:rsidRPr="00AD5D9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η οποία  </w:t>
      </w:r>
      <w:r w:rsidRPr="005F013B">
        <w:rPr>
          <w:rFonts w:cstheme="minorHAnsi"/>
          <w:sz w:val="24"/>
          <w:szCs w:val="24"/>
          <w:shd w:val="clear" w:color="auto" w:fill="FFFFFF"/>
        </w:rPr>
        <w:t xml:space="preserve">επιτρέπει </w:t>
      </w:r>
      <w:r>
        <w:rPr>
          <w:rFonts w:cstheme="minorHAnsi"/>
          <w:sz w:val="24"/>
          <w:szCs w:val="24"/>
          <w:shd w:val="clear" w:color="auto" w:fill="FFFFFF"/>
        </w:rPr>
        <w:t>την αποτελεσματικότερη παρακολούθηση των διαδικασιών εκλογής, εξέλιξης, μονιμοποίησης και ανανέωσης θητείας μελών ΔΕΠ (βλέπε παρ. 14</w:t>
      </w:r>
      <w:r w:rsidRPr="00A8201D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Εγχειριδίου</w:t>
      </w:r>
      <w:r>
        <w:rPr>
          <w:rFonts w:cstheme="minorHAnsi"/>
          <w:sz w:val="24"/>
          <w:szCs w:val="24"/>
          <w:shd w:val="clear" w:color="auto" w:fill="FFFFFF"/>
        </w:rPr>
        <w:t>)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bookmarkStart w:id="2" w:name="_GoBack"/>
      <w:bookmarkEnd w:id="2"/>
    </w:p>
    <w:sectPr w:rsidR="004173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1D"/>
    <w:rsid w:val="00417364"/>
    <w:rsid w:val="00802215"/>
    <w:rsid w:val="00A8201D"/>
    <w:rsid w:val="00B1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404F3-6DF6-4C11-A68A-52D65970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39"/>
    <w:rsid w:val="00A8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Patroklos Georgiadis</dc:creator>
  <cp:keywords/>
  <dc:description/>
  <cp:lastModifiedBy>Patroklos Georgiadis</cp:lastModifiedBy>
  <cp:revision>1</cp:revision>
  <dcterms:created xsi:type="dcterms:W3CDTF">2022-05-23T09:15:00Z</dcterms:created>
  <dcterms:modified xsi:type="dcterms:W3CDTF">2022-05-23T09:20:00Z</dcterms:modified>
</cp:coreProperties>
</file>