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53A3" w14:textId="77777777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</w:p>
    <w:p w14:paraId="31A35FE5" w14:textId="25756271" w:rsidR="00ED664A" w:rsidRPr="0075703C" w:rsidRDefault="00ED664A" w:rsidP="00ED664A">
      <w:pPr>
        <w:spacing w:after="0" w:line="240" w:lineRule="auto"/>
        <w:rPr>
          <w:rFonts w:ascii="Century Gothic" w:eastAsia="Times New Roman" w:hAnsi="Century Gothic" w:cs="Times New Roman"/>
          <w:sz w:val="32"/>
          <w:szCs w:val="32"/>
          <w:lang w:eastAsia="el-GR"/>
        </w:rPr>
      </w:pPr>
    </w:p>
    <w:p w14:paraId="63A29933" w14:textId="45689FD5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ΑΝΑΚΟΙΝΩΣΗ ΠΡΟΚΗΡΥΞΕΩ</w:t>
      </w:r>
      <w:r w:rsidR="00592B2B">
        <w:rPr>
          <w:rFonts w:ascii="Century Gothic" w:eastAsia="Times New Roman" w:hAnsi="Century Gothic" w:cs="Arial"/>
          <w:b/>
          <w:lang w:eastAsia="el-GR"/>
        </w:rPr>
        <w:t>Σ</w:t>
      </w:r>
    </w:p>
    <w:p w14:paraId="6FDC1E87" w14:textId="6C3B32CA" w:rsidR="00ED664A" w:rsidRPr="0075703C" w:rsidRDefault="002F44B7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Π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λήρωσης</w:t>
      </w:r>
      <w:r>
        <w:rPr>
          <w:rFonts w:ascii="Century Gothic" w:eastAsia="Times New Roman" w:hAnsi="Century Gothic" w:cs="Arial"/>
          <w:b/>
          <w:lang w:eastAsia="el-GR"/>
        </w:rPr>
        <w:t xml:space="preserve"> 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θέσεω</w:t>
      </w:r>
      <w:r w:rsidR="00761118">
        <w:rPr>
          <w:rFonts w:ascii="Century Gothic" w:eastAsia="Times New Roman" w:hAnsi="Century Gothic" w:cs="Arial"/>
          <w:b/>
          <w:lang w:eastAsia="el-GR"/>
        </w:rPr>
        <w:t>ς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 xml:space="preserve"> ΔΕΠ</w:t>
      </w:r>
    </w:p>
    <w:p w14:paraId="6A8C1B8C" w14:textId="77777777" w:rsidR="00ED664A" w:rsidRPr="0075703C" w:rsidRDefault="00ED664A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στο Αριστοτέλειο Πανεπιστήμιο Θεσσαλονίκης</w:t>
      </w:r>
    </w:p>
    <w:p w14:paraId="1C09C977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E829A85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01A8AB4C" w14:textId="53A031C0" w:rsidR="002623AF" w:rsidRDefault="00D14C59" w:rsidP="00D14C59">
      <w:pPr>
        <w:spacing w:after="120" w:line="276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Ανακοινώνεται η δημοσίευση προκ</w:t>
      </w:r>
      <w:r>
        <w:rPr>
          <w:rFonts w:ascii="Century Gothic" w:eastAsia="Times New Roman" w:hAnsi="Century Gothic" w:cs="Arial"/>
          <w:bCs/>
          <w:lang w:eastAsia="el-GR"/>
        </w:rPr>
        <w:t>ή</w:t>
      </w:r>
      <w:r w:rsidRPr="0075703C">
        <w:rPr>
          <w:rFonts w:ascii="Century Gothic" w:eastAsia="Times New Roman" w:hAnsi="Century Gothic" w:cs="Arial"/>
          <w:bCs/>
          <w:lang w:eastAsia="el-GR"/>
        </w:rPr>
        <w:t>ρυξης θέσεω</w:t>
      </w:r>
      <w:r w:rsidR="00761118">
        <w:rPr>
          <w:rFonts w:ascii="Century Gothic" w:eastAsia="Times New Roman" w:hAnsi="Century Gothic" w:cs="Arial"/>
          <w:bCs/>
          <w:lang w:eastAsia="el-GR"/>
        </w:rPr>
        <w:t>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ΔΕΠ </w:t>
      </w:r>
      <w:r>
        <w:rPr>
          <w:rFonts w:ascii="Century Gothic" w:eastAsia="Times New Roman" w:hAnsi="Century Gothic" w:cs="Arial"/>
          <w:bCs/>
          <w:lang w:eastAsia="el-GR"/>
        </w:rPr>
        <w:t>τ</w:t>
      </w:r>
      <w:r w:rsidR="00761118">
        <w:rPr>
          <w:rFonts w:ascii="Century Gothic" w:eastAsia="Times New Roman" w:hAnsi="Century Gothic" w:cs="Arial"/>
          <w:bCs/>
          <w:lang w:eastAsia="el-GR"/>
        </w:rPr>
        <w:t>ου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παρακάτω Τμ</w:t>
      </w:r>
      <w:r w:rsidR="00761118">
        <w:rPr>
          <w:rFonts w:ascii="Century Gothic" w:eastAsia="Times New Roman" w:hAnsi="Century Gothic" w:cs="Arial"/>
          <w:bCs/>
          <w:lang w:eastAsia="el-GR"/>
        </w:rPr>
        <w:t>ήματος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του</w:t>
      </w:r>
      <w:r>
        <w:rPr>
          <w:rFonts w:ascii="Century Gothic" w:eastAsia="Times New Roman" w:hAnsi="Century Gothic" w:cs="Arial"/>
          <w:bCs/>
          <w:lang w:eastAsia="el-GR"/>
        </w:rPr>
        <w:t xml:space="preserve"> </w:t>
      </w:r>
      <w:r w:rsidRPr="0075703C">
        <w:rPr>
          <w:rFonts w:ascii="Century Gothic" w:eastAsia="Times New Roman" w:hAnsi="Century Gothic" w:cs="Arial"/>
          <w:bCs/>
          <w:lang w:eastAsia="el-GR"/>
        </w:rPr>
        <w:t>Πανεπιστημίου μας:</w:t>
      </w:r>
    </w:p>
    <w:p w14:paraId="26A3368A" w14:textId="77777777" w:rsidR="00080EAF" w:rsidRPr="005062DB" w:rsidRDefault="00080EAF" w:rsidP="00D14C59">
      <w:pPr>
        <w:spacing w:after="120" w:line="276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15D15F2E" w14:textId="5074C20E" w:rsidR="002623AF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  <w:r>
        <w:rPr>
          <w:rFonts w:ascii="Century Gothic" w:eastAsia="Times New Roman" w:hAnsi="Century Gothic" w:cs="Times New Roman"/>
          <w:b/>
          <w:lang w:eastAsia="el-GR"/>
        </w:rPr>
        <w:t xml:space="preserve"> ΤΜΗΜΑ</w:t>
      </w:r>
      <w:r w:rsidRPr="00AE1B44">
        <w:rPr>
          <w:rFonts w:ascii="Century Gothic" w:eastAsia="Times New Roman" w:hAnsi="Century Gothic" w:cs="Times New Roman"/>
          <w:b/>
          <w:lang w:eastAsia="el-GR"/>
        </w:rPr>
        <w:t xml:space="preserve"> </w:t>
      </w:r>
      <w:r w:rsidR="00761118">
        <w:rPr>
          <w:rFonts w:ascii="Century Gothic" w:eastAsia="Times New Roman" w:hAnsi="Century Gothic" w:cs="Times New Roman"/>
          <w:b/>
          <w:lang w:eastAsia="el-GR"/>
        </w:rPr>
        <w:t>ΟΙΚΟΝΟΜΙΚΩΝ ΕΠΙΣΤΗΜΩΝ</w:t>
      </w:r>
    </w:p>
    <w:p w14:paraId="0ED819DB" w14:textId="77777777" w:rsidR="00080EAF" w:rsidRPr="0031675A" w:rsidRDefault="00080EAF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37036D37" w14:textId="566EB5A9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bookmarkStart w:id="0" w:name="_Hlk229736040"/>
      <w:bookmarkStart w:id="1" w:name="_Hlk243038266"/>
      <w:r w:rsidRPr="00F27DA6">
        <w:rPr>
          <w:rFonts w:ascii="Century Gothic" w:eastAsia="Times New Roman" w:hAnsi="Century Gothic" w:cs="Times New Roman"/>
          <w:lang w:eastAsia="el-GR"/>
        </w:rPr>
        <w:t>- μιας (1)</w:t>
      </w:r>
      <w:r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 xml:space="preserve">θέσης ΔΕΠ στη βαθμίδα του </w:t>
      </w:r>
      <w:r w:rsidR="00761118">
        <w:rPr>
          <w:rFonts w:ascii="Century Gothic" w:eastAsia="Times New Roman" w:hAnsi="Century Gothic" w:cs="Times New Roman"/>
          <w:lang w:eastAsia="el-GR"/>
        </w:rPr>
        <w:t>επίκουρου</w:t>
      </w:r>
      <w:r w:rsidR="007E7CE2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καθηγητή, με γνωστικό αντικείμενο «</w:t>
      </w:r>
      <w:r w:rsidR="00761118">
        <w:rPr>
          <w:rFonts w:ascii="Century Gothic" w:eastAsia="Times New Roman" w:hAnsi="Century Gothic" w:cs="Times New Roman"/>
          <w:lang w:eastAsia="el-GR"/>
        </w:rPr>
        <w:t>Χρηματοοικονομική Διοίκηση</w:t>
      </w:r>
      <w:r w:rsidRPr="00F27DA6">
        <w:rPr>
          <w:rFonts w:ascii="Century Gothic" w:eastAsia="Times New Roman" w:hAnsi="Century Gothic" w:cs="Times New Roman"/>
          <w:lang w:eastAsia="el-GR"/>
        </w:rPr>
        <w:t xml:space="preserve">»  ΦΕΚ </w:t>
      </w:r>
      <w:r w:rsidR="007E7CE2">
        <w:rPr>
          <w:rFonts w:ascii="Century Gothic" w:eastAsia="Times New Roman" w:hAnsi="Century Gothic" w:cs="Times New Roman"/>
          <w:lang w:eastAsia="el-GR"/>
        </w:rPr>
        <w:t>50</w:t>
      </w:r>
      <w:r w:rsidR="00761118">
        <w:rPr>
          <w:rFonts w:ascii="Century Gothic" w:eastAsia="Times New Roman" w:hAnsi="Century Gothic" w:cs="Times New Roman"/>
          <w:lang w:eastAsia="el-GR"/>
        </w:rPr>
        <w:t>99</w:t>
      </w:r>
      <w:r w:rsidRPr="00F27DA6">
        <w:rPr>
          <w:rFonts w:ascii="Century Gothic" w:eastAsia="Times New Roman" w:hAnsi="Century Gothic" w:cs="Times New Roman"/>
          <w:lang w:eastAsia="el-GR"/>
        </w:rPr>
        <w:t>/</w:t>
      </w:r>
      <w:r w:rsidR="007E7CE2">
        <w:rPr>
          <w:rFonts w:ascii="Century Gothic" w:eastAsia="Times New Roman" w:hAnsi="Century Gothic" w:cs="Times New Roman"/>
          <w:lang w:eastAsia="el-GR"/>
        </w:rPr>
        <w:t>1</w:t>
      </w:r>
      <w:r w:rsidR="00761118">
        <w:rPr>
          <w:rFonts w:ascii="Century Gothic" w:eastAsia="Times New Roman" w:hAnsi="Century Gothic" w:cs="Times New Roman"/>
          <w:lang w:eastAsia="el-GR"/>
        </w:rPr>
        <w:t>6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 τ. Γ΄ (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ημερ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κυκλοφ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r w:rsidR="00CC7C04">
        <w:rPr>
          <w:rFonts w:ascii="Century Gothic" w:eastAsia="Times New Roman" w:hAnsi="Century Gothic" w:cs="Times New Roman"/>
          <w:lang w:eastAsia="el-GR"/>
        </w:rPr>
        <w:t>1</w:t>
      </w:r>
      <w:r w:rsidR="00761118">
        <w:rPr>
          <w:rFonts w:ascii="Century Gothic" w:eastAsia="Times New Roman" w:hAnsi="Century Gothic" w:cs="Times New Roman"/>
          <w:lang w:eastAsia="el-GR"/>
        </w:rPr>
        <w:t>6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 w:rsidR="0031675A">
        <w:rPr>
          <w:rFonts w:ascii="Century Gothic" w:eastAsia="Times New Roman" w:hAnsi="Century Gothic" w:cs="Times New Roman"/>
          <w:lang w:eastAsia="el-GR"/>
        </w:rPr>
        <w:t>10</w:t>
      </w:r>
      <w:r w:rsidRPr="00F27DA6">
        <w:rPr>
          <w:rFonts w:ascii="Century Gothic" w:eastAsia="Times New Roman" w:hAnsi="Century Gothic" w:cs="Times New Roman"/>
          <w:lang w:eastAsia="el-GR"/>
        </w:rPr>
        <w:t>-2026)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(κωδικός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ΑΠΕΛΛΑ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: </w:t>
      </w:r>
      <w:r>
        <w:rPr>
          <w:rFonts w:ascii="Century Gothic" w:eastAsia="Times New Roman" w:hAnsi="Century Gothic" w:cs="Times New Roman"/>
          <w:lang w:eastAsia="el-GR"/>
        </w:rPr>
        <w:t>5</w:t>
      </w:r>
      <w:r w:rsidR="007E7CE2">
        <w:rPr>
          <w:rFonts w:ascii="Century Gothic" w:eastAsia="Times New Roman" w:hAnsi="Century Gothic" w:cs="Times New Roman"/>
          <w:lang w:eastAsia="el-GR"/>
        </w:rPr>
        <w:t>90</w:t>
      </w:r>
      <w:r w:rsidR="00761118">
        <w:rPr>
          <w:rFonts w:ascii="Century Gothic" w:eastAsia="Times New Roman" w:hAnsi="Century Gothic" w:cs="Times New Roman"/>
          <w:lang w:eastAsia="el-GR"/>
        </w:rPr>
        <w:t>84</w:t>
      </w:r>
      <w:r w:rsidRPr="00F27DA6">
        <w:rPr>
          <w:rFonts w:ascii="Century Gothic" w:eastAsia="Times New Roman" w:hAnsi="Century Gothic" w:cs="Times New Roman"/>
          <w:lang w:eastAsia="el-GR"/>
        </w:rPr>
        <w:t>)</w:t>
      </w:r>
      <w:r w:rsidRPr="002D6A4A">
        <w:rPr>
          <w:rFonts w:ascii="Century Gothic" w:eastAsia="Times New Roman" w:hAnsi="Century Gothic" w:cs="Times New Roman"/>
          <w:lang w:eastAsia="el-GR"/>
        </w:rPr>
        <w:t>.</w:t>
      </w:r>
    </w:p>
    <w:p w14:paraId="1981B7B7" w14:textId="7D907876" w:rsidR="00D14C59" w:rsidRPr="00A91D25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F27DA6">
        <w:rPr>
          <w:rFonts w:ascii="Century Gothic" w:eastAsia="Times New Roman" w:hAnsi="Century Gothic" w:cs="Times New Roman"/>
          <w:lang w:eastAsia="el-GR"/>
        </w:rPr>
        <w:t xml:space="preserve">Λήξη υποβολής υποψηφιοτήτων : </w:t>
      </w:r>
      <w:r w:rsidR="00761118">
        <w:rPr>
          <w:rFonts w:ascii="Century Gothic" w:eastAsia="Times New Roman" w:hAnsi="Century Gothic" w:cs="Times New Roman"/>
          <w:lang w:eastAsia="el-GR"/>
        </w:rPr>
        <w:t>03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>
        <w:rPr>
          <w:rFonts w:ascii="Century Gothic" w:eastAsia="Times New Roman" w:hAnsi="Century Gothic" w:cs="Times New Roman"/>
          <w:lang w:eastAsia="el-GR"/>
        </w:rPr>
        <w:t>1</w:t>
      </w:r>
      <w:r w:rsidR="00761118">
        <w:rPr>
          <w:rFonts w:ascii="Century Gothic" w:eastAsia="Times New Roman" w:hAnsi="Century Gothic" w:cs="Times New Roman"/>
          <w:lang w:eastAsia="el-GR"/>
        </w:rPr>
        <w:t>2</w:t>
      </w:r>
      <w:r w:rsidRPr="00F27DA6">
        <w:rPr>
          <w:rFonts w:ascii="Century Gothic" w:eastAsia="Times New Roman" w:hAnsi="Century Gothic" w:cs="Times New Roman"/>
          <w:lang w:eastAsia="el-GR"/>
        </w:rPr>
        <w:t>-2026</w:t>
      </w:r>
      <w:r w:rsidRPr="00F27DA6">
        <w:rPr>
          <w:rFonts w:ascii="Century Gothic" w:eastAsia="Calibri" w:hAnsi="Century Gothic" w:cs="Times New Roman"/>
        </w:rPr>
        <w:t xml:space="preserve"> </w:t>
      </w:r>
    </w:p>
    <w:p w14:paraId="4C9ED515" w14:textId="69BAB6C9" w:rsidR="00080EAF" w:rsidRDefault="00D14C59" w:rsidP="007E7CE2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75703C">
        <w:rPr>
          <w:rFonts w:ascii="Century Gothic" w:eastAsia="Calibri" w:hAnsi="Century Gothic" w:cs="Times New Roman"/>
        </w:rPr>
        <w:t xml:space="preserve">Πληροφορίες: </w:t>
      </w:r>
      <w:r w:rsidRPr="00A91D25">
        <w:rPr>
          <w:rFonts w:ascii="Century Gothic" w:eastAsia="Times New Roman" w:hAnsi="Century Gothic" w:cs="Century Gothic"/>
          <w:lang w:eastAsia="el-GR"/>
        </w:rPr>
        <w:t>Γραμματεία Τμήματος</w:t>
      </w:r>
      <w:r w:rsidR="00BC4F70">
        <w:rPr>
          <w:rFonts w:ascii="Century Gothic" w:eastAsia="Times New Roman" w:hAnsi="Century Gothic" w:cs="Century Gothic"/>
          <w:lang w:eastAsia="el-GR"/>
        </w:rPr>
        <w:t xml:space="preserve"> </w:t>
      </w:r>
      <w:r w:rsidR="00761118">
        <w:rPr>
          <w:rFonts w:ascii="Century Gothic" w:eastAsia="Times New Roman" w:hAnsi="Century Gothic" w:cs="Century Gothic"/>
          <w:lang w:eastAsia="el-GR"/>
        </w:rPr>
        <w:t>Οικονομικών Επιστημών</w:t>
      </w:r>
      <w:r w:rsidRPr="00A91D25">
        <w:rPr>
          <w:rFonts w:ascii="Century Gothic" w:eastAsia="Times New Roman" w:hAnsi="Century Gothic" w:cs="Century Gothic"/>
          <w:lang w:eastAsia="el-GR"/>
        </w:rPr>
        <w:t xml:space="preserve">– </w:t>
      </w:r>
      <w:r w:rsidRPr="00A91D25">
        <w:rPr>
          <w:rFonts w:ascii="Century Gothic" w:eastAsia="Times New Roman" w:hAnsi="Century Gothic" w:cs="Century Gothic"/>
          <w:lang w:val="en-US"/>
        </w:rPr>
        <w:t>email</w:t>
      </w:r>
      <w:r w:rsidRPr="00080EAF">
        <w:rPr>
          <w:rFonts w:ascii="Century Gothic" w:eastAsia="Times New Roman" w:hAnsi="Century Gothic" w:cs="Century Gothic"/>
          <w:lang w:eastAsia="el-GR"/>
        </w:rPr>
        <w:t>:</w:t>
      </w:r>
      <w:r w:rsidRPr="00080EA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hyperlink r:id="rId7" w:history="1">
        <w:r w:rsidR="00761118" w:rsidRPr="0088145B">
          <w:rPr>
            <w:rStyle w:val="-"/>
            <w:rFonts w:ascii="Century Gothic" w:eastAsia="Times New Roman" w:hAnsi="Century Gothic" w:cs="Century Gothic"/>
            <w:lang w:val="en-US"/>
          </w:rPr>
          <w:t>info</w:t>
        </w:r>
        <w:r w:rsidR="00761118" w:rsidRPr="0088145B">
          <w:rPr>
            <w:rStyle w:val="-"/>
            <w:rFonts w:ascii="Century Gothic" w:eastAsia="Times New Roman" w:hAnsi="Century Gothic" w:cs="Century Gothic"/>
            <w:lang w:eastAsia="el-GR"/>
          </w:rPr>
          <w:t>@</w:t>
        </w:r>
        <w:r w:rsidR="00761118" w:rsidRPr="0088145B">
          <w:rPr>
            <w:rStyle w:val="-"/>
            <w:rFonts w:ascii="Century Gothic" w:eastAsia="Times New Roman" w:hAnsi="Century Gothic" w:cs="Century Gothic"/>
            <w:lang w:val="en-US"/>
          </w:rPr>
          <w:t>econ</w:t>
        </w:r>
        <w:r w:rsidR="00761118" w:rsidRPr="0088145B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761118" w:rsidRPr="0088145B">
          <w:rPr>
            <w:rStyle w:val="-"/>
            <w:rFonts w:ascii="Century Gothic" w:eastAsia="Times New Roman" w:hAnsi="Century Gothic" w:cs="Century Gothic"/>
            <w:lang w:val="en-US"/>
          </w:rPr>
          <w:t>auth</w:t>
        </w:r>
        <w:r w:rsidR="00761118" w:rsidRPr="0088145B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761118" w:rsidRPr="0088145B">
          <w:rPr>
            <w:rStyle w:val="-"/>
            <w:rFonts w:ascii="Century Gothic" w:eastAsia="Times New Roman" w:hAnsi="Century Gothic" w:cs="Century Gothic"/>
            <w:lang w:val="en-US"/>
          </w:rPr>
          <w:t>gr</w:t>
        </w:r>
      </w:hyperlink>
      <w:r w:rsidRPr="00080EAF">
        <w:rPr>
          <w:rFonts w:ascii="Century Gothic" w:eastAsia="Times New Roman" w:hAnsi="Century Gothic" w:cs="Century Gothic"/>
          <w:color w:val="0000FF"/>
          <w:lang w:eastAsia="el-GR"/>
        </w:rPr>
        <w:t xml:space="preserve"> </w:t>
      </w:r>
      <w:proofErr w:type="spellStart"/>
      <w:r w:rsidRPr="00080EAF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080EAF">
        <w:rPr>
          <w:rFonts w:ascii="Century Gothic" w:eastAsia="Times New Roman" w:hAnsi="Century Gothic" w:cs="Century Gothic"/>
          <w:lang w:eastAsia="el-GR"/>
        </w:rPr>
        <w:t xml:space="preserve"> </w:t>
      </w:r>
      <w:bookmarkEnd w:id="0"/>
      <w:bookmarkEnd w:id="1"/>
      <w:r w:rsidR="00761118" w:rsidRPr="00761118">
        <w:rPr>
          <w:rFonts w:ascii="Century Gothic" w:eastAsia="Times New Roman" w:hAnsi="Century Gothic" w:cs="Century Gothic"/>
          <w:lang w:eastAsia="el-GR"/>
        </w:rPr>
        <w:t>2310995254</w:t>
      </w:r>
    </w:p>
    <w:p w14:paraId="27E6CB69" w14:textId="77777777" w:rsidR="00080EAF" w:rsidRDefault="00080EAF" w:rsidP="007E7CE2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</w:p>
    <w:p w14:paraId="1E4DEF48" w14:textId="77777777" w:rsidR="00AB14AF" w:rsidRDefault="00AB14AF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</w:p>
    <w:p w14:paraId="557CD055" w14:textId="29C70588" w:rsidR="00D14C59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Οι αιτήσεις υποψηφιότητας μαζί με όλα τα αναγκαία για την κρίση δικαιολογητικά (όπως αναφέρονται στ</w:t>
      </w:r>
      <w:r>
        <w:rPr>
          <w:rFonts w:ascii="Century Gothic" w:eastAsia="Times New Roman" w:hAnsi="Century Gothic" w:cs="Arial"/>
          <w:bCs/>
          <w:lang w:eastAsia="el-GR"/>
        </w:rPr>
        <w:t>α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ΦΕΚ προκήρυξης) υποβάλλονται ηλεκτρονικά στο Πληροφοριακό Σύστημα “ΑΠΕΛΛΑ”(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https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:// 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apella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 .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minedu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gov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gr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). </w:t>
      </w:r>
    </w:p>
    <w:p w14:paraId="532C01E8" w14:textId="77777777" w:rsidR="00080EAF" w:rsidRPr="0075703C" w:rsidRDefault="00080EAF" w:rsidP="00D14C59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0512140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Η παρούσα ανακοίνωση δημοσιεύεται και στην ιστοσελίδα του Αριστοτελείου Πανεπιστημίου Θεσσαλονίκης στη διαδρομή : </w:t>
      </w:r>
    </w:p>
    <w:p w14:paraId="33755BF5" w14:textId="77777777" w:rsidR="00D14C59" w:rsidRPr="0075703C" w:rsidRDefault="00D14C59" w:rsidP="00D14C59">
      <w:pPr>
        <w:spacing w:after="0" w:line="240" w:lineRule="auto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Επικαιρότητα – Προκηρύξεις θέσεων ( </w:t>
      </w:r>
      <w:hyperlink r:id="rId8" w:history="1">
        <w:r w:rsidRPr="0075703C">
          <w:rPr>
            <w:rFonts w:ascii="Century Gothic" w:eastAsia="Times New Roman" w:hAnsi="Century Gothic" w:cs="Arial"/>
            <w:color w:val="0000FF"/>
            <w:u w:val="single"/>
            <w:lang w:eastAsia="el-GR"/>
          </w:rPr>
          <w:t>https://www.auth.gr/category/positions/</w:t>
        </w:r>
      </w:hyperlink>
      <w:r w:rsidRPr="0075703C">
        <w:rPr>
          <w:rFonts w:ascii="Century Gothic" w:eastAsia="Times New Roman" w:hAnsi="Century Gothic" w:cs="Arial"/>
          <w:lang w:eastAsia="el-GR"/>
        </w:rPr>
        <w:t xml:space="preserve"> )</w:t>
      </w:r>
    </w:p>
    <w:p w14:paraId="38559953" w14:textId="77777777" w:rsidR="00D14C59" w:rsidRPr="0075703C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46E7DE64" w14:textId="77777777" w:rsidR="00D14C59" w:rsidRPr="0075703C" w:rsidRDefault="00D14C59" w:rsidP="00D14C59">
      <w:pPr>
        <w:spacing w:after="0" w:line="240" w:lineRule="auto"/>
        <w:ind w:left="4320"/>
        <w:rPr>
          <w:rFonts w:ascii="Century Gothic" w:eastAsia="Times New Roman" w:hAnsi="Century Gothic" w:cs="Times New Roman"/>
          <w:lang w:eastAsia="el-GR"/>
        </w:rPr>
      </w:pPr>
      <w:r w:rsidRPr="0075703C">
        <w:rPr>
          <w:rFonts w:ascii="Century Gothic" w:eastAsia="Times New Roman" w:hAnsi="Century Gothic" w:cs="Times New Roman"/>
          <w:lang w:eastAsia="el-GR"/>
        </w:rPr>
        <w:t xml:space="preserve">           Θεσσαλονίκη,</w:t>
      </w:r>
      <w:bookmarkStart w:id="2" w:name="FLD4_1"/>
      <w:bookmarkEnd w:id="2"/>
    </w:p>
    <w:p w14:paraId="484B88FB" w14:textId="77777777" w:rsidR="00D14C59" w:rsidRDefault="00D14C59" w:rsidP="00D14C59">
      <w:r w:rsidRPr="0075703C">
        <w:rPr>
          <w:rFonts w:ascii="Century Gothic" w:eastAsia="Times New Roman" w:hAnsi="Century Gothic" w:cs="Arial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284F0" wp14:editId="4812D31D">
                <wp:simplePos x="0" y="0"/>
                <wp:positionH relativeFrom="column">
                  <wp:posOffset>2917190</wp:posOffset>
                </wp:positionH>
                <wp:positionV relativeFrom="paragraph">
                  <wp:posOffset>33020</wp:posOffset>
                </wp:positionV>
                <wp:extent cx="3038475" cy="155257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858F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Ο Πρύτανης</w:t>
                            </w:r>
                          </w:p>
                          <w:p w14:paraId="1FC97161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0E0F5315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7CF312FC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Κυριάκος Αναστασιάδης</w:t>
                            </w:r>
                          </w:p>
                          <w:p w14:paraId="142C3CE5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Καθηγητής Ιατρικής</w:t>
                            </w:r>
                          </w:p>
                          <w:p w14:paraId="0028CDAD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284F0" id="_x0000_s1029" type="#_x0000_t202" style="position:absolute;margin-left:229.7pt;margin-top:2.6pt;width:239.25pt;height:12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" strokecolor="white">
                <v:textbox>
                  <w:txbxContent>
                    <w:p w14:paraId="160D858F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Ο Πρύτανης</w:t>
                      </w:r>
                    </w:p>
                    <w:p w14:paraId="1FC97161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0E0F5315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7CF312FC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Κυριάκος Αναστασιάδης</w:t>
                      </w:r>
                    </w:p>
                    <w:p w14:paraId="142C3CE5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Καθηγητής Ιατρικής</w:t>
                      </w:r>
                    </w:p>
                    <w:p w14:paraId="0028CDAD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D2D92E" w14:textId="77777777" w:rsidR="00D14C59" w:rsidRDefault="00D14C59" w:rsidP="00D14C59">
      <w:pPr>
        <w:keepNext/>
        <w:spacing w:after="0" w:line="240" w:lineRule="auto"/>
        <w:jc w:val="center"/>
        <w:outlineLvl w:val="7"/>
      </w:pPr>
    </w:p>
    <w:p w14:paraId="66BBC9F3" w14:textId="3018CA4E" w:rsidR="00F205F9" w:rsidRDefault="00F205F9" w:rsidP="00D14C59">
      <w:pPr>
        <w:spacing w:after="120" w:line="276" w:lineRule="auto"/>
        <w:jc w:val="both"/>
      </w:pPr>
    </w:p>
    <w:sectPr w:rsidR="00F205F9" w:rsidSect="0027444A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20EB0" w14:textId="77777777" w:rsidR="008076FB" w:rsidRDefault="0062667D">
      <w:pPr>
        <w:spacing w:after="0" w:line="240" w:lineRule="auto"/>
      </w:pPr>
      <w:r>
        <w:separator/>
      </w:r>
    </w:p>
  </w:endnote>
  <w:endnote w:type="continuationSeparator" w:id="0">
    <w:p w14:paraId="1603B15C" w14:textId="77777777" w:rsidR="008076FB" w:rsidRDefault="0062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2DEB" w14:textId="77777777" w:rsidR="00694C69" w:rsidRDefault="0053430E">
    <w:pPr>
      <w:pStyle w:val="a3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www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auth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gr</w:t>
      </w:r>
    </w:hyperlink>
  </w:p>
  <w:p w14:paraId="546E6A82" w14:textId="77777777" w:rsidR="00694C69" w:rsidRDefault="00AD1B07">
    <w:pPr>
      <w:pStyle w:val="a3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1F6D" w14:textId="77777777" w:rsidR="008076FB" w:rsidRDefault="0062667D">
      <w:pPr>
        <w:spacing w:after="0" w:line="240" w:lineRule="auto"/>
      </w:pPr>
      <w:r>
        <w:separator/>
      </w:r>
    </w:p>
  </w:footnote>
  <w:footnote w:type="continuationSeparator" w:id="0">
    <w:p w14:paraId="1B313794" w14:textId="77777777" w:rsidR="008076FB" w:rsidRDefault="0062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3C"/>
    <w:rsid w:val="00003E2B"/>
    <w:rsid w:val="000235E6"/>
    <w:rsid w:val="00026EB1"/>
    <w:rsid w:val="00061831"/>
    <w:rsid w:val="00080EAF"/>
    <w:rsid w:val="0009791B"/>
    <w:rsid w:val="000E12F1"/>
    <w:rsid w:val="000F7C51"/>
    <w:rsid w:val="00114816"/>
    <w:rsid w:val="0018108E"/>
    <w:rsid w:val="001811E4"/>
    <w:rsid w:val="001A36F9"/>
    <w:rsid w:val="001C70CB"/>
    <w:rsid w:val="001F4FB7"/>
    <w:rsid w:val="00213FCE"/>
    <w:rsid w:val="00245936"/>
    <w:rsid w:val="002623AF"/>
    <w:rsid w:val="00270B66"/>
    <w:rsid w:val="00295B36"/>
    <w:rsid w:val="00297D50"/>
    <w:rsid w:val="002D6A4A"/>
    <w:rsid w:val="002E6E0E"/>
    <w:rsid w:val="002F44B7"/>
    <w:rsid w:val="00301CA8"/>
    <w:rsid w:val="0031675A"/>
    <w:rsid w:val="00336965"/>
    <w:rsid w:val="00442AF4"/>
    <w:rsid w:val="00467209"/>
    <w:rsid w:val="005062DB"/>
    <w:rsid w:val="005254A0"/>
    <w:rsid w:val="0053430E"/>
    <w:rsid w:val="005412BD"/>
    <w:rsid w:val="00570D5D"/>
    <w:rsid w:val="00592B2B"/>
    <w:rsid w:val="005B3E2B"/>
    <w:rsid w:val="005C3851"/>
    <w:rsid w:val="005D7C53"/>
    <w:rsid w:val="005E4ECF"/>
    <w:rsid w:val="0062667D"/>
    <w:rsid w:val="00642D00"/>
    <w:rsid w:val="006928FD"/>
    <w:rsid w:val="006A7D45"/>
    <w:rsid w:val="006D4018"/>
    <w:rsid w:val="00721C49"/>
    <w:rsid w:val="00743AD0"/>
    <w:rsid w:val="0075703C"/>
    <w:rsid w:val="00761118"/>
    <w:rsid w:val="0076558A"/>
    <w:rsid w:val="00792F51"/>
    <w:rsid w:val="00793FAC"/>
    <w:rsid w:val="007A45E0"/>
    <w:rsid w:val="007B1910"/>
    <w:rsid w:val="007C4E8A"/>
    <w:rsid w:val="007C5ED1"/>
    <w:rsid w:val="007E7CE2"/>
    <w:rsid w:val="008076FB"/>
    <w:rsid w:val="00844C7C"/>
    <w:rsid w:val="0086605C"/>
    <w:rsid w:val="00871B8A"/>
    <w:rsid w:val="008B4ADB"/>
    <w:rsid w:val="009A7153"/>
    <w:rsid w:val="009B2E65"/>
    <w:rsid w:val="00A121CD"/>
    <w:rsid w:val="00A423B2"/>
    <w:rsid w:val="00A77E7A"/>
    <w:rsid w:val="00AB14AF"/>
    <w:rsid w:val="00AC1565"/>
    <w:rsid w:val="00AD1B07"/>
    <w:rsid w:val="00AE1B44"/>
    <w:rsid w:val="00AF49C3"/>
    <w:rsid w:val="00B15322"/>
    <w:rsid w:val="00B511DD"/>
    <w:rsid w:val="00B84A23"/>
    <w:rsid w:val="00B9475A"/>
    <w:rsid w:val="00BB208C"/>
    <w:rsid w:val="00BC0BDD"/>
    <w:rsid w:val="00BC4F70"/>
    <w:rsid w:val="00BE141C"/>
    <w:rsid w:val="00C024BC"/>
    <w:rsid w:val="00C06654"/>
    <w:rsid w:val="00C36459"/>
    <w:rsid w:val="00C734AA"/>
    <w:rsid w:val="00C95692"/>
    <w:rsid w:val="00CC7C04"/>
    <w:rsid w:val="00CE24C6"/>
    <w:rsid w:val="00CF2578"/>
    <w:rsid w:val="00CF44FC"/>
    <w:rsid w:val="00D14330"/>
    <w:rsid w:val="00D14C59"/>
    <w:rsid w:val="00D21478"/>
    <w:rsid w:val="00D70AD9"/>
    <w:rsid w:val="00D7210A"/>
    <w:rsid w:val="00E11188"/>
    <w:rsid w:val="00E42B03"/>
    <w:rsid w:val="00E44C28"/>
    <w:rsid w:val="00E45554"/>
    <w:rsid w:val="00EB72C4"/>
    <w:rsid w:val="00ED4181"/>
    <w:rsid w:val="00ED664A"/>
    <w:rsid w:val="00EE1527"/>
    <w:rsid w:val="00F13491"/>
    <w:rsid w:val="00F205F9"/>
    <w:rsid w:val="00F24CB9"/>
    <w:rsid w:val="00F27DA6"/>
    <w:rsid w:val="00F542D3"/>
    <w:rsid w:val="00F63291"/>
    <w:rsid w:val="00F675CE"/>
    <w:rsid w:val="00FA49CD"/>
    <w:rsid w:val="00FD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BFD9"/>
  <w15:chartTrackingRefBased/>
  <w15:docId w15:val="{4A57AE9C-E62C-4760-8786-CD4256F9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CE2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57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7570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-">
    <w:name w:val="Hyperlink"/>
    <w:semiHidden/>
    <w:rsid w:val="0075703C"/>
    <w:rPr>
      <w:color w:val="0000FF"/>
      <w:u w:val="single"/>
    </w:rPr>
  </w:style>
  <w:style w:type="paragraph" w:styleId="a3">
    <w:name w:val="footer"/>
    <w:basedOn w:val="a"/>
    <w:link w:val="Char"/>
    <w:semiHidden/>
    <w:rsid w:val="0075703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semiHidden/>
    <w:rsid w:val="0075703C"/>
    <w:rPr>
      <w:rFonts w:ascii="Times New Roman" w:eastAsia="Times New Roman" w:hAnsi="Times New Roman" w:cs="Times New Roman"/>
      <w:sz w:val="24"/>
      <w:szCs w:val="24"/>
      <w:lang w:eastAsia="el-GR"/>
    </w:rPr>
  </w:style>
  <w:style w:type="table" w:customStyle="1" w:styleId="4516">
    <w:name w:val="Πλέγμα πίνακα4516"/>
    <w:basedOn w:val="a1"/>
    <w:next w:val="a4"/>
    <w:uiPriority w:val="59"/>
    <w:rsid w:val="0075703C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Πλέγμα πίνακα451"/>
    <w:basedOn w:val="a1"/>
    <w:next w:val="a4"/>
    <w:uiPriority w:val="59"/>
    <w:rsid w:val="0053430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09791B"/>
    <w:rPr>
      <w:color w:val="605E5C"/>
      <w:shd w:val="clear" w:color="auto" w:fill="E1DFDD"/>
    </w:rPr>
  </w:style>
  <w:style w:type="character" w:customStyle="1" w:styleId="elementor-icon-list-text">
    <w:name w:val="elementor-icon-list-text"/>
    <w:basedOn w:val="a0"/>
    <w:rsid w:val="00D7210A"/>
  </w:style>
  <w:style w:type="character" w:styleId="a6">
    <w:name w:val="annotation reference"/>
    <w:basedOn w:val="a0"/>
    <w:uiPriority w:val="99"/>
    <w:semiHidden/>
    <w:unhideWhenUsed/>
    <w:rsid w:val="005D7C53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5D7C53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7"/>
    <w:uiPriority w:val="99"/>
    <w:semiHidden/>
    <w:rsid w:val="005D7C53"/>
    <w:rPr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5D7C53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5D7C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h.gr/category/position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con.a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Gavriilidou</dc:creator>
  <cp:keywords/>
  <dc:description/>
  <cp:lastModifiedBy>Maria Gavriilidou</cp:lastModifiedBy>
  <cp:revision>3</cp:revision>
  <dcterms:created xsi:type="dcterms:W3CDTF">2026-10-19T09:20:00Z</dcterms:created>
  <dcterms:modified xsi:type="dcterms:W3CDTF">2026-10-19T09:20:00Z</dcterms:modified>
</cp:coreProperties>
</file>