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BEA021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6F1C45D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379997E2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025EE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ΦΑΡΜΑΚΕΥΤΙΚΗΣ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686EC3" w:rsidRPr="00686EC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2310 997623 </w:t>
      </w:r>
      <w:r w:rsidRPr="00686EC3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686EC3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686EC3">
        <w:rPr>
          <w:rStyle w:val="-"/>
        </w:rPr>
        <w:t xml:space="preserve"> </w:t>
      </w:r>
      <w:r w:rsidR="00686EC3" w:rsidRPr="00686EC3">
        <w:rPr>
          <w:rStyle w:val="-"/>
          <w:rFonts w:ascii="Century Gothic" w:hAnsi="Century Gothic" w:cs="Calibri"/>
          <w:b/>
          <w:bCs/>
          <w:lang w:eastAsia="en-US"/>
        </w:rPr>
        <w:t>ebikou@pharm.auth.gr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62C7CE78" w:rsidR="00454CB7" w:rsidRPr="00287C3D" w:rsidRDefault="00454CB7" w:rsidP="00686EC3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καθηγητή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 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686EC3" w:rsidRPr="00686EC3">
        <w:rPr>
          <w:rFonts w:ascii="Century Gothic" w:hAnsi="Century Gothic" w:cs="Arial"/>
          <w:bCs/>
          <w:sz w:val="22"/>
          <w:szCs w:val="22"/>
        </w:rPr>
        <w:t xml:space="preserve">Φαρμακοχημεία, με ιδιαίτερη έμφαση στη </w:t>
      </w:r>
      <w:proofErr w:type="spellStart"/>
      <w:r w:rsidR="00686EC3" w:rsidRPr="00686EC3">
        <w:rPr>
          <w:rFonts w:ascii="Century Gothic" w:hAnsi="Century Gothic" w:cs="Arial"/>
          <w:bCs/>
          <w:sz w:val="22"/>
          <w:szCs w:val="22"/>
        </w:rPr>
        <w:t>Ραδιοφαρμακευτική</w:t>
      </w:r>
      <w:proofErr w:type="spellEnd"/>
      <w:r w:rsidR="00686EC3" w:rsidRPr="00686EC3">
        <w:rPr>
          <w:rFonts w:ascii="Century Gothic" w:hAnsi="Century Gothic" w:cs="Arial"/>
          <w:bCs/>
          <w:sz w:val="22"/>
          <w:szCs w:val="22"/>
        </w:rPr>
        <w:t xml:space="preserve"> Χημεία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3156C862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064F62" w:rsidRPr="009D58C5">
        <w:rPr>
          <w:rFonts w:ascii="Century Gothic" w:hAnsi="Century Gothic" w:cs="Times New Roman"/>
          <w:bCs w:val="0"/>
          <w:sz w:val="22"/>
          <w:szCs w:val="22"/>
        </w:rPr>
        <w:t xml:space="preserve"> 52637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5B27FCC3" w:rsidR="00694C69" w:rsidRPr="00064F62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025EE7">
        <w:rPr>
          <w:rFonts w:ascii="Century Gothic" w:hAnsi="Century Gothic" w:cs="Arial"/>
          <w:b/>
          <w:bCs/>
          <w:sz w:val="22"/>
          <w:szCs w:val="22"/>
        </w:rPr>
        <w:t>778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025EE7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025EE7">
        <w:rPr>
          <w:rFonts w:ascii="Century Gothic" w:hAnsi="Century Gothic" w:cs="Arial"/>
          <w:bCs/>
          <w:sz w:val="22"/>
          <w:szCs w:val="22"/>
        </w:rPr>
        <w:t>12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756B" w:rsidRPr="00064F62">
        <w:rPr>
          <w:rFonts w:ascii="Century Gothic" w:hAnsi="Century Gothic" w:cs="Arial"/>
          <w:b/>
          <w:bCs/>
          <w:sz w:val="22"/>
          <w:szCs w:val="22"/>
        </w:rPr>
        <w:t>17</w:t>
      </w:r>
      <w:r w:rsidR="005A0028" w:rsidRPr="00064F6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064F62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064F6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64F62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064F62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064F62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9D58C5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5EE7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4F62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B85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86EC3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B31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58C5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1BB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B88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064F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860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2025-12-12T13:00:00Z</cp:lastPrinted>
  <dcterms:created xsi:type="dcterms:W3CDTF">2025-12-17T13:24:00Z</dcterms:created>
  <dcterms:modified xsi:type="dcterms:W3CDTF">2025-12-17T13:24:00Z</dcterms:modified>
</cp:coreProperties>
</file>