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7F5" w:rsidRDefault="005F67F5" w:rsidP="005F67F5">
      <w:pPr>
        <w:jc w:val="center"/>
        <w:rPr>
          <w:rStyle w:val="Strong"/>
          <w:rFonts w:ascii="Arial" w:hAnsi="Arial" w:cs="Arial"/>
          <w:color w:val="000000"/>
          <w:sz w:val="21"/>
          <w:szCs w:val="21"/>
          <w:u w:val="single"/>
        </w:rPr>
      </w:pPr>
      <w:r>
        <w:rPr>
          <w:rStyle w:val="Strong"/>
          <w:rFonts w:ascii="Arial" w:hAnsi="Arial" w:cs="Arial"/>
          <w:color w:val="000000"/>
          <w:sz w:val="21"/>
          <w:szCs w:val="21"/>
          <w:u w:val="single"/>
        </w:rPr>
        <w:t>ΨΗΦΙΣΜΑ</w:t>
      </w:r>
    </w:p>
    <w:p w:rsidR="00D15D19" w:rsidRPr="005F67F5" w:rsidRDefault="005F67F5" w:rsidP="005F67F5">
      <w:pPr>
        <w:jc w:val="center"/>
        <w:rPr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br/>
        <w:t xml:space="preserve">Η Κοσμητεία της Σχολής Θετικών Επιστημών του ΑΠΘ, μετά την αναγγελία του αιφνίδιου θανάτου του Καθηγητή του Τμήματος Φυσικής της Σχολής Θετικών Επιστημών του Α.Π.Θ. Ιωάννη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Κυπριανίδη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εκφράζει τη βαθύτατη θλίψη της για την απώλεια του επίλεκτου συναδέλφου, ο οποίος τίμησε τη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Σχολή προσφέροντας σημαντικές επιστημονικές, εκπαιδευτικές και ερευνητικές υπηρεσίες.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Η Κοσμητεία της Σχολής Θετικών Επιστημών του ΑΠΘ ψηφίζει</w:t>
      </w:r>
      <w:r>
        <w:rPr>
          <w:rFonts w:ascii="Arial" w:hAnsi="Arial" w:cs="Arial"/>
          <w:color w:val="000000"/>
          <w:sz w:val="21"/>
          <w:szCs w:val="21"/>
        </w:rPr>
        <w:br/>
        <w:t>-Να εκφραστούν τα θερμά συλλυπητήρια στην οικογένειά του.</w:t>
      </w:r>
      <w:r>
        <w:rPr>
          <w:rFonts w:ascii="Arial" w:hAnsi="Arial" w:cs="Arial"/>
          <w:color w:val="000000"/>
          <w:sz w:val="21"/>
          <w:szCs w:val="21"/>
        </w:rPr>
        <w:br/>
        <w:t>-Να αναρτηθεί το παρόν ψήφισμα στην ιστοσελίδα της Σχολής.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Κοσμητόρισσα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>της Σχολής Θετικών Επιστημών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Χαρά-Μυρτώ-Αγάπη Χαραλάμπους</w:t>
      </w:r>
    </w:p>
    <w:sectPr w:rsidR="00D15D19" w:rsidRPr="005F67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F5"/>
    <w:rsid w:val="005F67F5"/>
    <w:rsid w:val="00D1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AF2C"/>
  <w15:chartTrackingRefBased/>
  <w15:docId w15:val="{DD6062AC-E883-4CB8-AA3E-C97858D3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F6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Theodosiadou</dc:creator>
  <cp:keywords/>
  <dc:description/>
  <cp:lastModifiedBy>Evdokia Theodosiadou</cp:lastModifiedBy>
  <cp:revision>1</cp:revision>
  <dcterms:created xsi:type="dcterms:W3CDTF">2024-06-26T06:22:00Z</dcterms:created>
  <dcterms:modified xsi:type="dcterms:W3CDTF">2024-06-26T06:23:00Z</dcterms:modified>
</cp:coreProperties>
</file>